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CA" w:rsidRDefault="00B346CA">
      <w:pPr>
        <w:pStyle w:val="a3"/>
        <w:spacing w:line="243" w:lineRule="auto"/>
      </w:pPr>
    </w:p>
    <w:p w:rsidR="00B346CA" w:rsidRDefault="00B346CA">
      <w:pPr>
        <w:pStyle w:val="a3"/>
        <w:spacing w:line="244" w:lineRule="auto"/>
      </w:pPr>
    </w:p>
    <w:p w:rsidR="00B346CA" w:rsidRDefault="00B346CA">
      <w:pPr>
        <w:pStyle w:val="a3"/>
        <w:spacing w:line="244" w:lineRule="auto"/>
      </w:pPr>
    </w:p>
    <w:p w:rsidR="00B346CA" w:rsidRDefault="00B346CA">
      <w:pPr>
        <w:pStyle w:val="a3"/>
        <w:spacing w:line="244" w:lineRule="auto"/>
      </w:pPr>
    </w:p>
    <w:p w:rsidR="00B346CA" w:rsidRDefault="00B346CA">
      <w:pPr>
        <w:pStyle w:val="a3"/>
        <w:spacing w:line="257" w:lineRule="auto"/>
        <w:rPr>
          <w:lang w:eastAsia="zh-CN"/>
        </w:rPr>
      </w:pPr>
    </w:p>
    <w:p w:rsidR="00B346CA" w:rsidRDefault="00B346CA">
      <w:pPr>
        <w:pStyle w:val="a3"/>
        <w:spacing w:line="257" w:lineRule="auto"/>
        <w:rPr>
          <w:lang w:eastAsia="zh-CN"/>
        </w:rPr>
      </w:pPr>
    </w:p>
    <w:p w:rsidR="00B346CA" w:rsidRDefault="008B3FFA">
      <w:pPr>
        <w:spacing w:before="169" w:line="221" w:lineRule="auto"/>
        <w:ind w:left="298"/>
        <w:rPr>
          <w:rFonts w:ascii="FangSong" w:eastAsia="FangSong" w:hAnsi="FangSong" w:cs="FangSong"/>
          <w:sz w:val="52"/>
          <w:szCs w:val="52"/>
          <w:lang w:eastAsia="zh-CN"/>
        </w:rPr>
      </w:pPr>
      <w:r>
        <w:rPr>
          <w:rFonts w:ascii="FangSong" w:eastAsia="FangSong" w:hAnsi="FangSong" w:cs="FangSong"/>
          <w:b/>
          <w:bCs/>
          <w:spacing w:val="-7"/>
          <w:sz w:val="52"/>
          <w:szCs w:val="52"/>
          <w:lang w:eastAsia="zh-CN"/>
        </w:rPr>
        <w:t>江苏省危险废物经营许可证申请书</w:t>
      </w: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B346CA">
      <w:pPr>
        <w:pStyle w:val="a3"/>
        <w:spacing w:line="272" w:lineRule="auto"/>
        <w:rPr>
          <w:lang w:eastAsia="zh-CN"/>
        </w:rPr>
      </w:pPr>
    </w:p>
    <w:p w:rsidR="00B346CA" w:rsidRDefault="008B3FFA">
      <w:pPr>
        <w:spacing w:before="101" w:line="218" w:lineRule="auto"/>
        <w:ind w:left="79"/>
        <w:rPr>
          <w:rFonts w:ascii="Times New Roman" w:eastAsia="Times New Roman" w:hAnsi="Times New Roman" w:cs="Times New Roman"/>
          <w:sz w:val="31"/>
          <w:szCs w:val="31"/>
          <w:lang w:eastAsia="zh-CN"/>
        </w:rPr>
      </w:pPr>
      <w:r>
        <w:rPr>
          <w:rFonts w:ascii="FangSong" w:eastAsia="FangSong" w:hAnsi="FangSong" w:cs="FangSong"/>
          <w:spacing w:val="6"/>
          <w:sz w:val="31"/>
          <w:szCs w:val="31"/>
          <w:lang w:eastAsia="zh-CN"/>
        </w:rPr>
        <w:t>申请单位名称</w:t>
      </w:r>
      <w:r>
        <w:rPr>
          <w:rFonts w:ascii="FangSong" w:eastAsia="FangSong" w:hAnsi="FangSong" w:cs="FangSong"/>
          <w:color w:val="0D0D0D"/>
          <w:spacing w:val="6"/>
          <w:sz w:val="31"/>
          <w:szCs w:val="31"/>
          <w:u w:val="single" w:color="000000"/>
          <w:lang w:eastAsia="zh-CN"/>
        </w:rPr>
        <w:t xml:space="preserve">    </w:t>
      </w:r>
      <w:r>
        <w:rPr>
          <w:rFonts w:ascii="FangSong" w:eastAsia="FangSong" w:hAnsi="FangSong" w:cs="FangSong"/>
          <w:color w:val="0D0D0D"/>
          <w:spacing w:val="6"/>
          <w:sz w:val="31"/>
          <w:szCs w:val="31"/>
          <w:u w:val="single"/>
          <w:lang w:eastAsia="zh-CN"/>
        </w:rPr>
        <w:t>常州玥辉环保科技发</w:t>
      </w:r>
      <w:r>
        <w:rPr>
          <w:rFonts w:ascii="FangSong" w:eastAsia="FangSong" w:hAnsi="FangSong" w:cs="FangSong"/>
          <w:color w:val="0D0D0D"/>
          <w:spacing w:val="5"/>
          <w:sz w:val="31"/>
          <w:szCs w:val="31"/>
          <w:u w:val="single"/>
          <w:lang w:eastAsia="zh-CN"/>
        </w:rPr>
        <w:t>展有限公司</w:t>
      </w:r>
      <w:r>
        <w:rPr>
          <w:rFonts w:ascii="FangSong" w:eastAsia="FangSong" w:hAnsi="FangSong" w:cs="FangSong"/>
          <w:color w:val="0D0D0D"/>
          <w:spacing w:val="5"/>
          <w:sz w:val="31"/>
          <w:szCs w:val="31"/>
          <w:u w:val="single" w:color="000000"/>
          <w:lang w:eastAsia="zh-CN"/>
        </w:rPr>
        <w:t xml:space="preserve">    </w:t>
      </w:r>
      <w:r>
        <w:rPr>
          <w:rFonts w:ascii="FangSong" w:eastAsia="FangSong" w:hAnsi="FangSong" w:cs="FangSong"/>
          <w:color w:val="0D0D0D"/>
          <w:spacing w:val="-142"/>
          <w:sz w:val="31"/>
          <w:szCs w:val="3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1"/>
          <w:szCs w:val="31"/>
          <w:lang w:eastAsia="zh-CN"/>
        </w:rPr>
        <w:t>(</w:t>
      </w:r>
      <w:r>
        <w:rPr>
          <w:rFonts w:ascii="FangSong" w:eastAsia="FangSong" w:hAnsi="FangSong" w:cs="FangSong"/>
          <w:spacing w:val="5"/>
          <w:sz w:val="31"/>
          <w:szCs w:val="31"/>
          <w:lang w:eastAsia="zh-CN"/>
        </w:rPr>
        <w:t>章</w:t>
      </w:r>
      <w:r>
        <w:rPr>
          <w:rFonts w:ascii="Times New Roman" w:eastAsia="Times New Roman" w:hAnsi="Times New Roman" w:cs="Times New Roman"/>
          <w:spacing w:val="5"/>
          <w:sz w:val="31"/>
          <w:szCs w:val="31"/>
          <w:lang w:eastAsia="zh-CN"/>
        </w:rPr>
        <w:t>)</w:t>
      </w:r>
    </w:p>
    <w:p w:rsidR="00B346CA" w:rsidRDefault="00B346CA">
      <w:pPr>
        <w:pStyle w:val="a3"/>
        <w:spacing w:line="310" w:lineRule="auto"/>
        <w:rPr>
          <w:lang w:eastAsia="zh-CN"/>
        </w:rPr>
      </w:pPr>
    </w:p>
    <w:p w:rsidR="00B346CA" w:rsidRDefault="00B346CA">
      <w:pPr>
        <w:pStyle w:val="a3"/>
        <w:spacing w:line="311" w:lineRule="auto"/>
        <w:rPr>
          <w:lang w:eastAsia="zh-CN"/>
        </w:rPr>
      </w:pPr>
    </w:p>
    <w:p w:rsidR="00B346CA" w:rsidRDefault="008B3FFA">
      <w:pPr>
        <w:spacing w:before="100" w:line="226" w:lineRule="auto"/>
        <w:ind w:left="79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FangSong" w:eastAsia="FangSong" w:hAnsi="FangSong" w:cs="FangSong"/>
          <w:spacing w:val="-3"/>
          <w:sz w:val="31"/>
          <w:szCs w:val="31"/>
          <w:lang w:eastAsia="zh-CN"/>
        </w:rPr>
        <w:t>申请经营废物的类别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u w:val="single"/>
          <w:lang w:eastAsia="zh-CN"/>
        </w:rPr>
        <w:t xml:space="preserve">   HW06</w:t>
      </w:r>
      <w:r>
        <w:rPr>
          <w:rFonts w:ascii="Times New Roman" w:eastAsia="Times New Roman" w:hAnsi="Times New Roman" w:cs="Times New Roman"/>
          <w:color w:val="0D0D0D"/>
          <w:spacing w:val="-29"/>
          <w:sz w:val="28"/>
          <w:szCs w:val="28"/>
          <w:u w:val="single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28"/>
          <w:szCs w:val="28"/>
          <w:u w:val="single"/>
          <w:lang w:eastAsia="zh-CN"/>
        </w:rPr>
        <w:t>、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u w:val="single"/>
          <w:lang w:eastAsia="zh-CN"/>
        </w:rPr>
        <w:t>HW08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28"/>
          <w:szCs w:val="28"/>
          <w:u w:val="single"/>
          <w:lang w:eastAsia="zh-CN"/>
        </w:rPr>
        <w:t>、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u w:val="single"/>
          <w:lang w:eastAsia="zh-CN"/>
        </w:rPr>
        <w:t>HW09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28"/>
          <w:szCs w:val="28"/>
          <w:u w:val="single"/>
          <w:lang w:eastAsia="zh-CN"/>
        </w:rPr>
        <w:t>、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u w:val="single"/>
          <w:lang w:eastAsia="zh-CN"/>
        </w:rPr>
        <w:t>HW11</w:t>
      </w:r>
      <w:r>
        <w:rPr>
          <w:rFonts w:ascii="Times New Roman" w:eastAsia="Times New Roman" w:hAnsi="Times New Roman" w:cs="Times New Roman"/>
          <w:color w:val="0D0D0D"/>
          <w:spacing w:val="-34"/>
          <w:sz w:val="28"/>
          <w:szCs w:val="28"/>
          <w:u w:val="single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28"/>
          <w:szCs w:val="28"/>
          <w:u w:val="single"/>
          <w:lang w:eastAsia="zh-CN"/>
        </w:rPr>
        <w:t>、</w:t>
      </w:r>
      <w:r>
        <w:rPr>
          <w:rFonts w:ascii="Times New Roman" w:eastAsia="Times New Roman" w:hAnsi="Times New Roman" w:cs="Times New Roman"/>
          <w:color w:val="0D0D0D"/>
          <w:spacing w:val="-3"/>
          <w:sz w:val="28"/>
          <w:szCs w:val="28"/>
          <w:u w:val="single"/>
          <w:lang w:eastAsia="zh-CN"/>
        </w:rPr>
        <w:t>HW12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28"/>
          <w:szCs w:val="28"/>
          <w:u w:val="single"/>
          <w:lang w:eastAsia="zh-CN"/>
        </w:rPr>
        <w:t>、</w:t>
      </w:r>
    </w:p>
    <w:p w:rsidR="00B346CA" w:rsidRDefault="00B346CA">
      <w:pPr>
        <w:pStyle w:val="a3"/>
        <w:spacing w:line="342" w:lineRule="auto"/>
        <w:rPr>
          <w:lang w:eastAsia="zh-CN"/>
        </w:rPr>
      </w:pPr>
    </w:p>
    <w:p w:rsidR="00B346CA" w:rsidRDefault="00B346CA">
      <w:pPr>
        <w:pStyle w:val="a3"/>
        <w:spacing w:line="342" w:lineRule="auto"/>
        <w:rPr>
          <w:lang w:eastAsia="zh-CN"/>
        </w:rPr>
      </w:pPr>
    </w:p>
    <w:p w:rsidR="00B346CA" w:rsidRDefault="008B3FFA">
      <w:pPr>
        <w:spacing w:before="91" w:line="181" w:lineRule="auto"/>
        <w:ind w:left="18"/>
        <w:rPr>
          <w:rFonts w:ascii="FangSong" w:eastAsia="FangSong" w:hAnsi="FangSong" w:cs="FangSong"/>
          <w:sz w:val="28"/>
          <w:szCs w:val="28"/>
        </w:rPr>
      </w:pPr>
      <w:r>
        <w:rPr>
          <w:rFonts w:eastAsia="Arial"/>
        </w:rPr>
        <w:pict>
          <v:polyline id="_x0000_s1236" style="position:absolute;left:0;text-align:left;z-index:251658240;mso-position-horizontal-relative:text;mso-position-vertical-relative:text" points="1.05pt,16.25pt,411.55pt,16.25pt" coordsize="8210,15" filled="f" strokecolor="#0d0d0d" strokeweight=".72pt">
            <v:stroke miterlimit="2" joinstyle="bevel"/>
          </v:polyline>
        </w:pic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HW13</w:t>
      </w:r>
      <w:r>
        <w:rPr>
          <w:rFonts w:ascii="Times New Roman" w:eastAsia="Times New Roman" w:hAnsi="Times New Roman" w:cs="Times New Roman"/>
          <w:color w:val="0D0D0D"/>
          <w:spacing w:val="-27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HW16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HW17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HW21</w:t>
      </w:r>
      <w:r>
        <w:rPr>
          <w:rFonts w:ascii="Times New Roman" w:eastAsia="Times New Roman" w:hAnsi="Times New Roman" w:cs="Times New Roman"/>
          <w:color w:val="0D0D0D"/>
          <w:spacing w:val="-31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HW22</w:t>
      </w:r>
      <w:r>
        <w:rPr>
          <w:rFonts w:ascii="Times New Roman" w:eastAsia="Times New Roman" w:hAnsi="Times New Roman" w:cs="Times New Roman"/>
          <w:color w:val="0D0D0D"/>
          <w:spacing w:val="-30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HW23</w:t>
      </w:r>
      <w:r>
        <w:rPr>
          <w:rFonts w:ascii="Times New Roman" w:eastAsia="Times New Roman" w:hAnsi="Times New Roman" w:cs="Times New Roman"/>
          <w:color w:val="0D0D0D"/>
          <w:spacing w:val="-31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HW29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</w:rPr>
        <w:t xml:space="preserve"> 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>HW31</w:t>
      </w:r>
      <w:r>
        <w:rPr>
          <w:rFonts w:ascii="FangSong" w:eastAsia="FangSong" w:hAnsi="FangSong" w:cs="FangSong"/>
          <w:color w:val="0D0D0D"/>
          <w:spacing w:val="-7"/>
          <w:sz w:val="28"/>
          <w:szCs w:val="28"/>
        </w:rPr>
        <w:t>、</w:t>
      </w:r>
    </w:p>
    <w:p w:rsidR="00B346CA" w:rsidRDefault="00B346CA">
      <w:pPr>
        <w:pStyle w:val="a3"/>
      </w:pPr>
    </w:p>
    <w:p w:rsidR="00B346CA" w:rsidRDefault="00B346CA">
      <w:pPr>
        <w:pStyle w:val="a3"/>
        <w:spacing w:line="241" w:lineRule="auto"/>
      </w:pPr>
    </w:p>
    <w:p w:rsidR="00B346CA" w:rsidRDefault="00B346CA">
      <w:pPr>
        <w:pStyle w:val="a3"/>
        <w:spacing w:line="241" w:lineRule="auto"/>
      </w:pPr>
    </w:p>
    <w:p w:rsidR="00B346CA" w:rsidRDefault="008B3FFA">
      <w:pPr>
        <w:spacing w:before="91" w:line="181" w:lineRule="auto"/>
        <w:ind w:left="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pacing w:val="-5"/>
          <w:sz w:val="28"/>
          <w:szCs w:val="28"/>
          <w:u w:val="single"/>
        </w:rPr>
        <w:t>HW32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5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5"/>
          <w:sz w:val="28"/>
          <w:szCs w:val="28"/>
          <w:u w:val="single"/>
        </w:rPr>
        <w:t>HW34</w:t>
      </w:r>
      <w:r>
        <w:rPr>
          <w:rFonts w:ascii="Times New Roman" w:eastAsia="Times New Roman" w:hAnsi="Times New Roman" w:cs="Times New Roman"/>
          <w:color w:val="0D0D0D"/>
          <w:spacing w:val="-31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5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5"/>
          <w:sz w:val="28"/>
          <w:szCs w:val="28"/>
          <w:u w:val="single"/>
        </w:rPr>
        <w:t>HW35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5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5"/>
          <w:sz w:val="28"/>
          <w:szCs w:val="28"/>
          <w:u w:val="single"/>
        </w:rPr>
        <w:t>HW36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5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  <w:u w:val="single"/>
        </w:rPr>
        <w:t>HW46</w:t>
      </w:r>
      <w:r>
        <w:rPr>
          <w:rFonts w:ascii="Times New Roman" w:eastAsia="Times New Roman" w:hAnsi="Times New Roman" w:cs="Times New Roman"/>
          <w:color w:val="0D0D0D"/>
          <w:spacing w:val="-29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6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  <w:u w:val="single"/>
        </w:rPr>
        <w:t>HW49</w:t>
      </w:r>
      <w:r>
        <w:rPr>
          <w:rFonts w:ascii="Times New Roman" w:eastAsia="Times New Roman" w:hAnsi="Times New Roman" w:cs="Times New Roman"/>
          <w:color w:val="0D0D0D"/>
          <w:spacing w:val="-32"/>
          <w:sz w:val="28"/>
          <w:szCs w:val="28"/>
          <w:u w:val="single"/>
        </w:rPr>
        <w:t xml:space="preserve"> </w:t>
      </w:r>
      <w:r>
        <w:rPr>
          <w:rFonts w:ascii="FangSong" w:eastAsia="FangSong" w:hAnsi="FangSong" w:cs="FangSong"/>
          <w:color w:val="0D0D0D"/>
          <w:spacing w:val="-6"/>
          <w:sz w:val="28"/>
          <w:szCs w:val="28"/>
          <w:u w:val="single"/>
        </w:rPr>
        <w:t>、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  <w:u w:val="single"/>
        </w:rPr>
        <w:t xml:space="preserve">HW50                     </w:t>
      </w:r>
    </w:p>
    <w:p w:rsidR="00B346CA" w:rsidRDefault="00B346CA">
      <w:pPr>
        <w:pStyle w:val="a3"/>
        <w:spacing w:line="323" w:lineRule="auto"/>
      </w:pPr>
    </w:p>
    <w:p w:rsidR="00B346CA" w:rsidRDefault="00B346CA">
      <w:pPr>
        <w:pStyle w:val="a3"/>
        <w:spacing w:line="323" w:lineRule="auto"/>
      </w:pPr>
    </w:p>
    <w:p w:rsidR="00B346CA" w:rsidRDefault="008B3FFA">
      <w:pPr>
        <w:spacing w:before="101" w:line="225" w:lineRule="auto"/>
        <w:ind w:left="35"/>
        <w:rPr>
          <w:rFonts w:ascii="FangSong" w:eastAsia="FangSong" w:hAnsi="FangSong" w:cs="FangSong"/>
          <w:sz w:val="31"/>
          <w:szCs w:val="31"/>
          <w:lang w:eastAsia="zh-CN"/>
        </w:rPr>
      </w:pPr>
      <w:r>
        <w:rPr>
          <w:rFonts w:ascii="FangSong" w:eastAsia="FangSong" w:hAnsi="FangSong" w:cs="FangSong"/>
          <w:spacing w:val="3"/>
          <w:sz w:val="31"/>
          <w:szCs w:val="31"/>
          <w:lang w:eastAsia="zh-CN"/>
        </w:rPr>
        <w:t>经营方式</w:t>
      </w:r>
      <w:r>
        <w:rPr>
          <w:rFonts w:ascii="FangSong" w:eastAsia="FangSong" w:hAnsi="FangSong" w:cs="FangSong"/>
          <w:color w:val="0D0D0D"/>
          <w:spacing w:val="7"/>
          <w:sz w:val="31"/>
          <w:szCs w:val="31"/>
          <w:u w:val="single" w:color="000000"/>
          <w:lang w:eastAsia="zh-CN"/>
        </w:rPr>
        <w:t xml:space="preserve">                 </w:t>
      </w:r>
      <w:r>
        <w:rPr>
          <w:rFonts w:ascii="FangSong" w:eastAsia="FangSong" w:hAnsi="FangSong" w:cs="FangSong"/>
          <w:color w:val="0D0D0D"/>
          <w:spacing w:val="3"/>
          <w:sz w:val="31"/>
          <w:szCs w:val="31"/>
          <w:u w:val="single"/>
          <w:lang w:eastAsia="zh-CN"/>
        </w:rPr>
        <w:t>收集、贮存</w:t>
      </w:r>
      <w:r>
        <w:rPr>
          <w:rFonts w:ascii="FangSong" w:eastAsia="FangSong" w:hAnsi="FangSong" w:cs="FangSong"/>
          <w:color w:val="0D0D0D"/>
          <w:sz w:val="31"/>
          <w:szCs w:val="31"/>
          <w:u w:val="single" w:color="000000"/>
          <w:lang w:eastAsia="zh-CN"/>
        </w:rPr>
        <w:t xml:space="preserve">                  </w:t>
      </w:r>
    </w:p>
    <w:p w:rsidR="00B346CA" w:rsidRDefault="00B346CA">
      <w:pPr>
        <w:pStyle w:val="a3"/>
        <w:spacing w:line="304" w:lineRule="auto"/>
        <w:rPr>
          <w:lang w:eastAsia="zh-CN"/>
        </w:rPr>
      </w:pPr>
    </w:p>
    <w:p w:rsidR="00B346CA" w:rsidRDefault="00B346CA">
      <w:pPr>
        <w:pStyle w:val="a3"/>
        <w:spacing w:line="305" w:lineRule="auto"/>
        <w:rPr>
          <w:lang w:eastAsia="zh-CN"/>
        </w:rPr>
      </w:pPr>
    </w:p>
    <w:p w:rsidR="00B346CA" w:rsidRDefault="008B3FFA">
      <w:pPr>
        <w:spacing w:before="100" w:line="226" w:lineRule="auto"/>
        <w:ind w:left="79"/>
        <w:rPr>
          <w:rFonts w:ascii="FangSong" w:eastAsia="FangSong" w:hAnsi="FangSong" w:cs="FangSong"/>
          <w:sz w:val="31"/>
          <w:szCs w:val="31"/>
          <w:lang w:eastAsia="zh-CN"/>
        </w:rPr>
      </w:pPr>
      <w:r>
        <w:rPr>
          <w:rFonts w:ascii="FangSong" w:eastAsia="FangSong" w:hAnsi="FangSong" w:cs="FangSong"/>
          <w:spacing w:val="-1"/>
          <w:sz w:val="31"/>
          <w:szCs w:val="31"/>
          <w:lang w:eastAsia="zh-CN"/>
        </w:rPr>
        <w:t>申请数量</w:t>
      </w:r>
      <w:r>
        <w:rPr>
          <w:rFonts w:ascii="Times New Roman" w:eastAsia="Times New Roman" w:hAnsi="Times New Roman" w:cs="Times New Roman"/>
          <w:color w:val="0D0D0D"/>
          <w:spacing w:val="-1"/>
          <w:sz w:val="31"/>
          <w:szCs w:val="31"/>
          <w:u w:val="single" w:color="000000"/>
          <w:lang w:eastAsia="zh-CN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D0D0D"/>
          <w:spacing w:val="-2"/>
          <w:sz w:val="31"/>
          <w:szCs w:val="31"/>
          <w:u w:val="single" w:color="000000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color w:val="0D0D0D"/>
          <w:spacing w:val="-2"/>
          <w:sz w:val="31"/>
          <w:szCs w:val="31"/>
          <w:u w:val="single"/>
          <w:lang w:eastAsia="zh-CN"/>
        </w:rPr>
        <w:t>4000</w:t>
      </w:r>
      <w:r>
        <w:rPr>
          <w:rFonts w:ascii="Times New Roman" w:eastAsia="Times New Roman" w:hAnsi="Times New Roman" w:cs="Times New Roman"/>
          <w:color w:val="0D0D0D"/>
          <w:spacing w:val="34"/>
          <w:w w:val="101"/>
          <w:sz w:val="31"/>
          <w:szCs w:val="31"/>
          <w:u w:val="single" w:color="000000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2"/>
          <w:sz w:val="31"/>
          <w:szCs w:val="31"/>
          <w:u w:val="single"/>
          <w:lang w:eastAsia="zh-CN"/>
        </w:rPr>
        <w:t>吨</w:t>
      </w:r>
      <w:r>
        <w:rPr>
          <w:rFonts w:ascii="Times New Roman" w:eastAsia="Times New Roman" w:hAnsi="Times New Roman" w:cs="Times New Roman"/>
          <w:color w:val="0D0D0D"/>
          <w:spacing w:val="-2"/>
          <w:sz w:val="31"/>
          <w:szCs w:val="31"/>
          <w:u w:val="single"/>
          <w:lang w:eastAsia="zh-CN"/>
        </w:rPr>
        <w:t>/</w:t>
      </w:r>
      <w:r>
        <w:rPr>
          <w:rFonts w:ascii="FangSong" w:eastAsia="FangSong" w:hAnsi="FangSong" w:cs="FangSong"/>
          <w:color w:val="0D0D0D"/>
          <w:spacing w:val="-2"/>
          <w:sz w:val="31"/>
          <w:szCs w:val="31"/>
          <w:u w:val="single"/>
          <w:lang w:eastAsia="zh-CN"/>
        </w:rPr>
        <w:t>年</w:t>
      </w:r>
      <w:r>
        <w:rPr>
          <w:rFonts w:ascii="FangSong" w:eastAsia="FangSong" w:hAnsi="FangSong" w:cs="FangSong"/>
          <w:color w:val="0D0D0D"/>
          <w:spacing w:val="-2"/>
          <w:sz w:val="31"/>
          <w:szCs w:val="31"/>
          <w:u w:val="single" w:color="000000"/>
          <w:lang w:eastAsia="zh-CN"/>
        </w:rPr>
        <w:t xml:space="preserve">                  </w:t>
      </w:r>
    </w:p>
    <w:p w:rsidR="00B346CA" w:rsidRDefault="00B346CA">
      <w:pPr>
        <w:pStyle w:val="a3"/>
        <w:spacing w:line="304" w:lineRule="auto"/>
        <w:rPr>
          <w:lang w:eastAsia="zh-CN"/>
        </w:rPr>
      </w:pPr>
    </w:p>
    <w:p w:rsidR="00B346CA" w:rsidRDefault="00B346CA">
      <w:pPr>
        <w:pStyle w:val="a3"/>
        <w:spacing w:line="304" w:lineRule="auto"/>
        <w:rPr>
          <w:lang w:eastAsia="zh-CN"/>
        </w:rPr>
      </w:pPr>
    </w:p>
    <w:p w:rsidR="00B346CA" w:rsidRDefault="008B3FFA">
      <w:pPr>
        <w:spacing w:before="102" w:line="228" w:lineRule="auto"/>
        <w:ind w:left="37"/>
        <w:rPr>
          <w:rFonts w:ascii="FangSong" w:eastAsia="FangSong" w:hAnsi="FangSong" w:cs="FangSong"/>
          <w:sz w:val="31"/>
          <w:szCs w:val="31"/>
          <w:lang w:eastAsia="zh-CN"/>
        </w:rPr>
      </w:pPr>
      <w:r>
        <w:rPr>
          <w:rFonts w:ascii="FangSong" w:eastAsia="FangSong" w:hAnsi="FangSong" w:cs="FangSong"/>
          <w:spacing w:val="-3"/>
          <w:sz w:val="31"/>
          <w:szCs w:val="31"/>
          <w:lang w:eastAsia="zh-CN"/>
        </w:rPr>
        <w:t>填报日期</w:t>
      </w:r>
      <w:r>
        <w:rPr>
          <w:rFonts w:ascii="Times New Roman" w:eastAsia="Times New Roman" w:hAnsi="Times New Roman" w:cs="Times New Roman"/>
          <w:color w:val="0D0D0D"/>
          <w:spacing w:val="1"/>
          <w:sz w:val="31"/>
          <w:szCs w:val="31"/>
          <w:u w:val="single" w:color="000000"/>
          <w:lang w:eastAsia="zh-CN"/>
        </w:rPr>
        <w:t xml:space="preserve">                      </w:t>
      </w:r>
      <w:r>
        <w:rPr>
          <w:rFonts w:ascii="Times New Roman" w:eastAsia="Times New Roman" w:hAnsi="Times New Roman" w:cs="Times New Roman"/>
          <w:color w:val="0D0D0D"/>
          <w:sz w:val="31"/>
          <w:szCs w:val="31"/>
          <w:u w:val="single" w:color="000000"/>
          <w:lang w:eastAsia="zh-CN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pacing w:val="-3"/>
          <w:sz w:val="31"/>
          <w:szCs w:val="31"/>
          <w:u w:val="single"/>
          <w:lang w:eastAsia="zh-CN"/>
        </w:rPr>
        <w:t>2025</w:t>
      </w:r>
      <w:r>
        <w:rPr>
          <w:rFonts w:ascii="Times New Roman" w:eastAsia="Times New Roman" w:hAnsi="Times New Roman" w:cs="Times New Roman"/>
          <w:color w:val="0D0D0D"/>
          <w:spacing w:val="31"/>
          <w:sz w:val="31"/>
          <w:szCs w:val="31"/>
          <w:u w:val="single" w:color="000000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31"/>
          <w:szCs w:val="31"/>
          <w:u w:val="single"/>
          <w:lang w:eastAsia="zh-CN"/>
        </w:rPr>
        <w:t>年</w:t>
      </w:r>
      <w:r>
        <w:rPr>
          <w:rFonts w:ascii="FangSong" w:eastAsia="FangSong" w:hAnsi="FangSong" w:cs="FangSong"/>
          <w:color w:val="0D0D0D"/>
          <w:spacing w:val="-58"/>
          <w:sz w:val="31"/>
          <w:szCs w:val="31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31"/>
          <w:szCs w:val="31"/>
          <w:u w:val="single"/>
          <w:lang w:eastAsia="zh-CN"/>
        </w:rPr>
        <w:t>5</w:t>
      </w:r>
      <w:r>
        <w:rPr>
          <w:rFonts w:ascii="Times New Roman" w:eastAsia="Times New Roman" w:hAnsi="Times New Roman" w:cs="Times New Roman"/>
          <w:color w:val="0D0D0D"/>
          <w:spacing w:val="39"/>
          <w:w w:val="101"/>
          <w:sz w:val="31"/>
          <w:szCs w:val="31"/>
          <w:u w:val="single" w:color="000000"/>
          <w:lang w:eastAsia="zh-CN"/>
        </w:rPr>
        <w:t xml:space="preserve"> </w:t>
      </w:r>
      <w:r>
        <w:rPr>
          <w:rFonts w:ascii="FangSong" w:eastAsia="FangSong" w:hAnsi="FangSong" w:cs="FangSong"/>
          <w:color w:val="0D0D0D"/>
          <w:spacing w:val="-3"/>
          <w:sz w:val="31"/>
          <w:szCs w:val="31"/>
          <w:u w:val="single"/>
          <w:lang w:eastAsia="zh-CN"/>
        </w:rPr>
        <w:t>月</w:t>
      </w:r>
      <w:r>
        <w:rPr>
          <w:rFonts w:ascii="FangSong" w:eastAsia="FangSong" w:hAnsi="FangSong" w:cs="FangSong"/>
          <w:color w:val="0D0D0D"/>
          <w:sz w:val="31"/>
          <w:szCs w:val="31"/>
          <w:u w:val="single" w:color="000000"/>
          <w:lang w:eastAsia="zh-CN"/>
        </w:rPr>
        <w:t xml:space="preserve">                </w:t>
      </w:r>
    </w:p>
    <w:p w:rsidR="00B346CA" w:rsidRDefault="00B346CA">
      <w:pPr>
        <w:pStyle w:val="a3"/>
        <w:spacing w:line="355" w:lineRule="auto"/>
        <w:rPr>
          <w:lang w:eastAsia="zh-CN"/>
        </w:rPr>
      </w:pPr>
    </w:p>
    <w:p w:rsidR="00B346CA" w:rsidRDefault="00B346CA">
      <w:pPr>
        <w:pStyle w:val="a3"/>
        <w:spacing w:line="356" w:lineRule="auto"/>
        <w:rPr>
          <w:lang w:eastAsia="zh-CN"/>
        </w:rPr>
      </w:pPr>
    </w:p>
    <w:p w:rsidR="00B346CA" w:rsidRDefault="008B3FFA">
      <w:pPr>
        <w:spacing w:before="91" w:line="228" w:lineRule="auto"/>
        <w:ind w:left="1934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□</w:t>
      </w:r>
      <w:r>
        <w:rPr>
          <w:rFonts w:ascii="Times New Roman" w:eastAsia="Times New Roman" w:hAnsi="Times New Roman" w:cs="Times New Roman"/>
          <w:spacing w:val="-44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2"/>
          <w:sz w:val="28"/>
          <w:szCs w:val="28"/>
          <w:lang w:eastAsia="zh-CN"/>
        </w:rPr>
        <w:t>首次申请</w:t>
      </w:r>
      <w:r>
        <w:rPr>
          <w:rFonts w:ascii="FangSong" w:eastAsia="FangSong" w:hAnsi="FangSong" w:cs="FangSong"/>
          <w:spacing w:val="18"/>
          <w:sz w:val="28"/>
          <w:szCs w:val="28"/>
          <w:lang w:eastAsia="zh-CN"/>
        </w:rPr>
        <w:t xml:space="preserve">  </w:t>
      </w:r>
      <w:r>
        <w:rPr>
          <w:rFonts w:ascii="FangSong" w:eastAsia="FangSong" w:hAnsi="FangSong" w:cs="FangSong"/>
          <w:spacing w:val="-12"/>
          <w:sz w:val="28"/>
          <w:szCs w:val="28"/>
          <w:lang w:eastAsia="zh-CN"/>
        </w:rPr>
        <w:t>；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□</w:t>
      </w:r>
      <w:r>
        <w:rPr>
          <w:rFonts w:ascii="Times New Roman" w:eastAsia="Times New Roman" w:hAnsi="Times New Roman" w:cs="Times New Roman"/>
          <w:spacing w:val="-43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2"/>
          <w:sz w:val="28"/>
          <w:szCs w:val="28"/>
          <w:lang w:eastAsia="zh-CN"/>
        </w:rPr>
        <w:t>重新申请</w:t>
      </w:r>
      <w:r>
        <w:rPr>
          <w:rFonts w:ascii="FangSong" w:eastAsia="FangSong" w:hAnsi="FangSong" w:cs="FangSong"/>
          <w:spacing w:val="19"/>
          <w:sz w:val="28"/>
          <w:szCs w:val="28"/>
          <w:lang w:eastAsia="zh-CN"/>
        </w:rPr>
        <w:t xml:space="preserve">  </w:t>
      </w:r>
      <w:r>
        <w:rPr>
          <w:rFonts w:ascii="FangSong" w:eastAsia="FangSong" w:hAnsi="FangSong" w:cs="FangSong"/>
          <w:spacing w:val="-12"/>
          <w:sz w:val="28"/>
          <w:szCs w:val="28"/>
          <w:lang w:eastAsia="zh-CN"/>
        </w:rPr>
        <w:t>；</w:t>
      </w:r>
      <w:r>
        <w:rPr>
          <w:rFonts w:ascii="MS Gothic" w:eastAsia="MS Gothic" w:hAnsi="MS Gothic" w:cs="MS Gothic"/>
          <w:spacing w:val="-12"/>
          <w:sz w:val="28"/>
          <w:szCs w:val="28"/>
          <w:lang w:eastAsia="zh-CN"/>
        </w:rPr>
        <w:t>☐</w:t>
      </w:r>
      <w:r>
        <w:rPr>
          <w:rFonts w:ascii="FangSong" w:eastAsia="FangSong" w:hAnsi="FangSong" w:cs="FangSong"/>
          <w:spacing w:val="-12"/>
          <w:sz w:val="28"/>
          <w:szCs w:val="28"/>
          <w:lang w:eastAsia="zh-CN"/>
        </w:rPr>
        <w:t>换证</w:t>
      </w:r>
    </w:p>
    <w:p w:rsidR="00B346CA" w:rsidRDefault="00B346CA">
      <w:pPr>
        <w:pStyle w:val="a3"/>
        <w:spacing w:line="247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8B3FFA">
      <w:pPr>
        <w:spacing w:before="92" w:line="222" w:lineRule="auto"/>
        <w:ind w:left="2931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FangSong" w:eastAsia="FangSong" w:hAnsi="FangSong" w:cs="FangSong"/>
          <w:spacing w:val="-3"/>
          <w:sz w:val="28"/>
          <w:szCs w:val="28"/>
          <w:lang w:eastAsia="zh-CN"/>
        </w:rPr>
        <w:t>江苏省环境保护厅制</w:t>
      </w:r>
    </w:p>
    <w:p w:rsidR="00B346CA" w:rsidRDefault="00B346CA">
      <w:pPr>
        <w:spacing w:line="222" w:lineRule="auto"/>
        <w:rPr>
          <w:rFonts w:ascii="FangSong" w:eastAsia="FangSong" w:hAnsi="FangSong" w:cs="FangSong"/>
          <w:sz w:val="28"/>
          <w:szCs w:val="28"/>
          <w:lang w:eastAsia="zh-CN"/>
        </w:rPr>
        <w:sectPr w:rsidR="00B346CA">
          <w:headerReference w:type="default" r:id="rId7"/>
          <w:footerReference w:type="default" r:id="rId8"/>
          <w:pgSz w:w="11907" w:h="16840"/>
          <w:pgMar w:top="400" w:right="1786" w:bottom="400" w:left="1786" w:header="0" w:footer="0" w:gutter="0"/>
          <w:cols w:space="720"/>
        </w:sectPr>
      </w:pPr>
    </w:p>
    <w:p w:rsidR="00B346CA" w:rsidRDefault="00B346CA">
      <w:pPr>
        <w:pStyle w:val="a3"/>
        <w:spacing w:line="247" w:lineRule="auto"/>
        <w:rPr>
          <w:lang w:eastAsia="zh-CN"/>
        </w:rPr>
      </w:pPr>
    </w:p>
    <w:p w:rsidR="00B346CA" w:rsidRDefault="00B346CA">
      <w:pPr>
        <w:pStyle w:val="a3"/>
        <w:spacing w:line="247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B346CA">
      <w:pPr>
        <w:pStyle w:val="a3"/>
        <w:spacing w:line="248" w:lineRule="auto"/>
        <w:rPr>
          <w:lang w:eastAsia="zh-CN"/>
        </w:rPr>
      </w:pPr>
    </w:p>
    <w:p w:rsidR="00B346CA" w:rsidRDefault="008B3FFA">
      <w:pPr>
        <w:spacing w:before="91" w:line="224" w:lineRule="auto"/>
        <w:ind w:left="3418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FangSong" w:eastAsia="FangSong" w:hAnsi="FangSong" w:cs="FangSong"/>
          <w:spacing w:val="-16"/>
          <w:sz w:val="28"/>
          <w:szCs w:val="28"/>
          <w:lang w:eastAsia="zh-CN"/>
        </w:rPr>
        <w:t>填</w:t>
      </w:r>
      <w:r>
        <w:rPr>
          <w:rFonts w:ascii="FangSong" w:eastAsia="FangSong" w:hAnsi="FangSong" w:cs="FangSong"/>
          <w:spacing w:val="25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6"/>
          <w:sz w:val="28"/>
          <w:szCs w:val="28"/>
          <w:lang w:eastAsia="zh-CN"/>
        </w:rPr>
        <w:t>写</w:t>
      </w:r>
      <w:r>
        <w:rPr>
          <w:rFonts w:ascii="FangSong" w:eastAsia="FangSong" w:hAnsi="FangSong" w:cs="FangSong"/>
          <w:spacing w:val="18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6"/>
          <w:sz w:val="28"/>
          <w:szCs w:val="28"/>
          <w:lang w:eastAsia="zh-CN"/>
        </w:rPr>
        <w:t>说</w:t>
      </w:r>
      <w:r>
        <w:rPr>
          <w:rFonts w:ascii="FangSong" w:eastAsia="FangSong" w:hAnsi="FangSong" w:cs="FangSong"/>
          <w:spacing w:val="35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6"/>
          <w:sz w:val="28"/>
          <w:szCs w:val="28"/>
          <w:lang w:eastAsia="zh-CN"/>
        </w:rPr>
        <w:t>明</w:t>
      </w:r>
    </w:p>
    <w:p w:rsidR="00B346CA" w:rsidRDefault="008B3FFA">
      <w:pPr>
        <w:spacing w:before="285" w:line="316" w:lineRule="auto"/>
        <w:ind w:left="32" w:right="12" w:firstLine="14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1</w:t>
      </w:r>
      <w:r>
        <w:rPr>
          <w:rFonts w:ascii="Times New Roman" w:eastAsia="Times New Roman" w:hAnsi="Times New Roman" w:cs="Times New Roman"/>
          <w:spacing w:val="-24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3"/>
          <w:sz w:val="28"/>
          <w:szCs w:val="28"/>
          <w:lang w:eastAsia="zh-CN"/>
        </w:rPr>
        <w:t>、</w:t>
      </w:r>
      <w:r>
        <w:rPr>
          <w:rFonts w:ascii="FangSong" w:eastAsia="FangSong" w:hAnsi="FangSong" w:cs="FangSong"/>
          <w:spacing w:val="-82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3"/>
          <w:sz w:val="28"/>
          <w:szCs w:val="28"/>
          <w:lang w:eastAsia="zh-CN"/>
        </w:rPr>
        <w:t>申请书除最后一页（核查综合意见、省环保厅审批意见部分）外</w:t>
      </w:r>
      <w:r>
        <w:rPr>
          <w:rFonts w:ascii="FangSong" w:eastAsia="FangSong" w:hAnsi="FangSong" w:cs="FangSong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"/>
          <w:sz w:val="28"/>
          <w:szCs w:val="28"/>
          <w:lang w:eastAsia="zh-CN"/>
        </w:rPr>
        <w:t>均由申请单位填写，填写时除签名以外均要求打印。</w:t>
      </w:r>
    </w:p>
    <w:p w:rsidR="00B346CA" w:rsidRDefault="008B3FFA">
      <w:pPr>
        <w:spacing w:before="288" w:line="221" w:lineRule="auto"/>
        <w:ind w:left="19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/>
          <w:spacing w:val="-16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4"/>
          <w:sz w:val="28"/>
          <w:szCs w:val="28"/>
          <w:lang w:eastAsia="zh-CN"/>
        </w:rPr>
        <w:t>、</w:t>
      </w:r>
      <w:r>
        <w:rPr>
          <w:rFonts w:ascii="FangSong" w:eastAsia="FangSong" w:hAnsi="FangSong" w:cs="FangSong"/>
          <w:spacing w:val="-81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4"/>
          <w:sz w:val="28"/>
          <w:szCs w:val="28"/>
          <w:lang w:eastAsia="zh-CN"/>
        </w:rPr>
        <w:t>申请书填写内容应与所附证明材料一致，否则视为材料不完整。</w:t>
      </w:r>
    </w:p>
    <w:p w:rsidR="00B346CA" w:rsidRDefault="008B3FFA">
      <w:pPr>
        <w:spacing w:before="288" w:line="316" w:lineRule="auto"/>
        <w:ind w:left="39" w:right="12" w:hanging="14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3</w:t>
      </w:r>
      <w:r>
        <w:rPr>
          <w:rFonts w:ascii="Times New Roman" w:eastAsia="Times New Roman" w:hAnsi="Times New Roman" w:cs="Times New Roman"/>
          <w:spacing w:val="-32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2"/>
          <w:sz w:val="28"/>
          <w:szCs w:val="28"/>
          <w:lang w:eastAsia="zh-CN"/>
        </w:rPr>
        <w:t>、</w:t>
      </w:r>
      <w:r>
        <w:rPr>
          <w:rFonts w:ascii="FangSong" w:eastAsia="FangSong" w:hAnsi="FangSong" w:cs="FangSong"/>
          <w:spacing w:val="-82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2"/>
          <w:sz w:val="28"/>
          <w:szCs w:val="28"/>
          <w:lang w:eastAsia="zh-CN"/>
        </w:rPr>
        <w:t>申请书各项内容应按实际情况填写。尚未实现的，按计划内容填</w:t>
      </w:r>
      <w:r>
        <w:rPr>
          <w:rFonts w:ascii="FangSong" w:eastAsia="FangSong" w:hAnsi="FangSong" w:cs="FangSong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写，并逐项注明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“</w:t>
      </w:r>
      <w:r>
        <w:rPr>
          <w:rFonts w:ascii="Times New Roman" w:eastAsia="Times New Roman" w:hAnsi="Times New Roman" w:cs="Times New Roman"/>
          <w:spacing w:val="-54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计划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”</w:t>
      </w:r>
      <w:r>
        <w:rPr>
          <w:rFonts w:ascii="Times New Roman" w:eastAsia="Times New Roman" w:hAnsi="Times New Roman" w:cs="Times New Roman"/>
          <w:spacing w:val="-43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字样。</w:t>
      </w:r>
    </w:p>
    <w:p w:rsidR="00B346CA" w:rsidRDefault="008B3FFA">
      <w:pPr>
        <w:spacing w:before="291" w:line="316" w:lineRule="auto"/>
        <w:ind w:left="30" w:right="12" w:hanging="12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spacing w:val="-27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z w:val="28"/>
          <w:szCs w:val="28"/>
          <w:lang w:eastAsia="zh-CN"/>
        </w:rPr>
        <w:t>、经营方式分为收集、贮存、处置三大类，其中处置包括焚烧、填</w:t>
      </w:r>
      <w:r>
        <w:rPr>
          <w:rFonts w:ascii="FangSong" w:eastAsia="FangSong" w:hAnsi="FangSong" w:cs="FangSong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1"/>
          <w:sz w:val="28"/>
          <w:szCs w:val="28"/>
          <w:lang w:eastAsia="zh-CN"/>
        </w:rPr>
        <w:t>埋、化学处置、物理处置及其它方法。</w:t>
      </w:r>
    </w:p>
    <w:p w:rsidR="00B346CA" w:rsidRDefault="008B3FFA">
      <w:pPr>
        <w:spacing w:before="288" w:line="316" w:lineRule="auto"/>
        <w:ind w:left="60" w:right="12" w:hanging="33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spacing w:val="-32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z w:val="28"/>
          <w:szCs w:val="28"/>
          <w:lang w:eastAsia="zh-CN"/>
        </w:rPr>
        <w:t>、危险废物的危险特性是指传染性、爆炸性、易燃性、腐</w:t>
      </w:r>
      <w:r>
        <w:rPr>
          <w:rFonts w:ascii="FangSong" w:eastAsia="FangSong" w:hAnsi="FangSong" w:cs="FangSong"/>
          <w:spacing w:val="-1"/>
          <w:sz w:val="28"/>
          <w:szCs w:val="28"/>
          <w:lang w:eastAsia="zh-CN"/>
        </w:rPr>
        <w:t>蚀性、浸</w:t>
      </w:r>
      <w:r>
        <w:rPr>
          <w:rFonts w:ascii="FangSong" w:eastAsia="FangSong" w:hAnsi="FangSong" w:cs="FangSong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4"/>
          <w:sz w:val="28"/>
          <w:szCs w:val="28"/>
          <w:lang w:eastAsia="zh-CN"/>
        </w:rPr>
        <w:t>出毒性、急性毒性等特性。</w:t>
      </w:r>
    </w:p>
    <w:p w:rsidR="00B346CA" w:rsidRDefault="008B3FFA">
      <w:pPr>
        <w:spacing w:before="289" w:line="221" w:lineRule="auto"/>
        <w:ind w:left="26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6</w:t>
      </w:r>
      <w:r>
        <w:rPr>
          <w:rFonts w:ascii="Times New Roman" w:eastAsia="Times New Roman" w:hAnsi="Times New Roman" w:cs="Times New Roman"/>
          <w:spacing w:val="-22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、</w:t>
      </w:r>
      <w:r>
        <w:rPr>
          <w:rFonts w:ascii="FangSong" w:eastAsia="FangSong" w:hAnsi="FangSong" w:cs="FangSong"/>
          <w:spacing w:val="-81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申请书一式八份，如内容填写不下，可自行附页。</w:t>
      </w:r>
    </w:p>
    <w:p w:rsidR="00B346CA" w:rsidRDefault="00B346CA">
      <w:pPr>
        <w:spacing w:line="221" w:lineRule="auto"/>
        <w:rPr>
          <w:rFonts w:ascii="FangSong" w:eastAsia="FangSong" w:hAnsi="FangSong" w:cs="FangSong"/>
          <w:sz w:val="28"/>
          <w:szCs w:val="28"/>
          <w:lang w:eastAsia="zh-CN"/>
        </w:rPr>
        <w:sectPr w:rsidR="00B346CA">
          <w:pgSz w:w="11907" w:h="16840"/>
          <w:pgMar w:top="400" w:right="1786" w:bottom="400" w:left="1786" w:header="0" w:footer="0" w:gutter="0"/>
          <w:cols w:space="720"/>
        </w:sectPr>
      </w:pPr>
    </w:p>
    <w:p w:rsidR="00B346CA" w:rsidRDefault="00B346CA">
      <w:pPr>
        <w:pStyle w:val="a3"/>
        <w:spacing w:line="282" w:lineRule="auto"/>
        <w:rPr>
          <w:lang w:eastAsia="zh-CN"/>
        </w:rPr>
      </w:pPr>
    </w:p>
    <w:p w:rsidR="00B346CA" w:rsidRDefault="00B346CA">
      <w:pPr>
        <w:pStyle w:val="a3"/>
        <w:spacing w:line="282" w:lineRule="auto"/>
        <w:rPr>
          <w:lang w:eastAsia="zh-CN"/>
        </w:rPr>
      </w:pPr>
    </w:p>
    <w:p w:rsidR="00B346CA" w:rsidRDefault="00B346CA">
      <w:pPr>
        <w:pStyle w:val="a3"/>
        <w:spacing w:line="283" w:lineRule="auto"/>
        <w:rPr>
          <w:lang w:eastAsia="zh-CN"/>
        </w:rPr>
      </w:pPr>
    </w:p>
    <w:p w:rsidR="00B346CA" w:rsidRDefault="00B346CA">
      <w:pPr>
        <w:pStyle w:val="a3"/>
        <w:spacing w:line="283" w:lineRule="auto"/>
        <w:rPr>
          <w:lang w:eastAsia="zh-CN"/>
        </w:rPr>
      </w:pPr>
    </w:p>
    <w:p w:rsidR="00B346CA" w:rsidRDefault="008B3FFA">
      <w:pPr>
        <w:spacing w:before="92" w:line="221" w:lineRule="auto"/>
        <w:ind w:left="4283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FangSong" w:eastAsia="FangSong" w:hAnsi="FangSong" w:cs="FangSong"/>
          <w:b/>
          <w:bCs/>
          <w:spacing w:val="-23"/>
          <w:sz w:val="28"/>
          <w:szCs w:val="28"/>
          <w:lang w:eastAsia="zh-CN"/>
        </w:rPr>
        <w:t>申请者声明</w:t>
      </w:r>
    </w:p>
    <w:p w:rsidR="00B346CA" w:rsidRDefault="008B3FFA">
      <w:pPr>
        <w:spacing w:before="308" w:line="401" w:lineRule="auto"/>
        <w:ind w:left="755" w:right="705" w:firstLine="559"/>
        <w:jc w:val="both"/>
        <w:rPr>
          <w:rFonts w:ascii="FangSong" w:eastAsia="FangSong" w:hAnsi="FangSong" w:cs="FangSong"/>
          <w:sz w:val="28"/>
          <w:szCs w:val="28"/>
          <w:lang w:eastAsia="zh-CN"/>
        </w:rPr>
      </w:pP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本申请书及有关附带资料是完整的和真实的。我代表申请单位郑</w:t>
      </w:r>
      <w:r>
        <w:rPr>
          <w:rFonts w:ascii="FangSong" w:eastAsia="FangSong" w:hAnsi="FangSong" w:cs="FangSong"/>
          <w:spacing w:val="17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4"/>
          <w:sz w:val="28"/>
          <w:szCs w:val="28"/>
          <w:lang w:eastAsia="zh-CN"/>
        </w:rPr>
        <w:t>重承诺：遵守《危险废物经营许可证管理办法》中对危险废</w:t>
      </w:r>
      <w:r>
        <w:rPr>
          <w:rFonts w:ascii="FangSong" w:eastAsia="FangSong" w:hAnsi="FangSong" w:cs="FangSong"/>
          <w:spacing w:val="-5"/>
          <w:sz w:val="28"/>
          <w:szCs w:val="28"/>
          <w:lang w:eastAsia="zh-CN"/>
        </w:rPr>
        <w:t>物经营单</w:t>
      </w:r>
      <w:r>
        <w:rPr>
          <w:rFonts w:ascii="FangSong" w:eastAsia="FangSong" w:hAnsi="FangSong" w:cs="FangSong"/>
          <w:sz w:val="28"/>
          <w:szCs w:val="28"/>
          <w:lang w:eastAsia="zh-CN"/>
        </w:rPr>
        <w:t xml:space="preserve"> </w:t>
      </w:r>
      <w:r>
        <w:rPr>
          <w:rFonts w:ascii="FangSong" w:eastAsia="FangSong" w:hAnsi="FangSong" w:cs="FangSong"/>
          <w:spacing w:val="-4"/>
          <w:sz w:val="28"/>
          <w:szCs w:val="28"/>
          <w:lang w:eastAsia="zh-CN"/>
        </w:rPr>
        <w:t>位的各项规定，履行相关义务。</w:t>
      </w:r>
    </w:p>
    <w:p w:rsidR="00B346CA" w:rsidRDefault="008B3FFA">
      <w:pPr>
        <w:spacing w:before="22" w:line="224" w:lineRule="auto"/>
        <w:ind w:left="5390"/>
        <w:rPr>
          <w:rFonts w:ascii="FangSong" w:eastAsia="FangSong" w:hAnsi="FangSong" w:cs="FangSong"/>
          <w:sz w:val="28"/>
          <w:szCs w:val="28"/>
        </w:rPr>
      </w:pPr>
      <w:r>
        <w:rPr>
          <w:rFonts w:ascii="FangSong" w:eastAsia="FangSong" w:hAnsi="FangSong" w:cs="FangSong"/>
          <w:spacing w:val="-7"/>
          <w:sz w:val="28"/>
          <w:szCs w:val="28"/>
        </w:rPr>
        <w:t>法人代表签字：</w:t>
      </w:r>
    </w:p>
    <w:p w:rsidR="00B346CA" w:rsidRDefault="00B346CA">
      <w:pPr>
        <w:spacing w:line="91" w:lineRule="exact"/>
      </w:pPr>
    </w:p>
    <w:tbl>
      <w:tblPr>
        <w:tblStyle w:val="TableNormal"/>
        <w:tblW w:w="973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964"/>
        <w:gridCol w:w="705"/>
        <w:gridCol w:w="851"/>
        <w:gridCol w:w="1274"/>
        <w:gridCol w:w="991"/>
        <w:gridCol w:w="999"/>
        <w:gridCol w:w="1265"/>
        <w:gridCol w:w="1274"/>
        <w:gridCol w:w="714"/>
      </w:tblGrid>
      <w:tr w:rsidR="00B346CA">
        <w:trPr>
          <w:trHeight w:val="635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4" w:line="220" w:lineRule="auto"/>
              <w:ind w:left="149"/>
            </w:pPr>
            <w:r>
              <w:rPr>
                <w:spacing w:val="-15"/>
              </w:rPr>
              <w:t>申请单位名称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3" w:line="221" w:lineRule="auto"/>
              <w:ind w:left="156"/>
              <w:rPr>
                <w:lang w:eastAsia="zh-CN"/>
              </w:rPr>
            </w:pPr>
            <w:r>
              <w:rPr>
                <w:color w:val="0D0D0D"/>
                <w:spacing w:val="-5"/>
                <w:lang w:eastAsia="zh-CN"/>
              </w:rPr>
              <w:t>常州玥辉环保科技发展有限公司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4" w:line="220" w:lineRule="auto"/>
              <w:ind w:left="136"/>
            </w:pPr>
            <w:r>
              <w:rPr>
                <w:spacing w:val="-6"/>
              </w:rPr>
              <w:t>经济性质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pStyle w:val="TableText"/>
              <w:spacing w:before="216" w:line="222" w:lineRule="auto"/>
              <w:ind w:left="135"/>
            </w:pPr>
            <w:r>
              <w:rPr>
                <w:color w:val="0D0D0D"/>
                <w:spacing w:val="-5"/>
              </w:rPr>
              <w:t>有限责任公司</w:t>
            </w:r>
          </w:p>
        </w:tc>
      </w:tr>
      <w:tr w:rsidR="00B346CA">
        <w:trPr>
          <w:trHeight w:val="629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09" w:line="224" w:lineRule="auto"/>
              <w:ind w:left="95"/>
            </w:pPr>
            <w:r>
              <w:rPr>
                <w:spacing w:val="-9"/>
              </w:rPr>
              <w:t>注册地址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08" w:line="222" w:lineRule="auto"/>
              <w:ind w:left="156"/>
              <w:rPr>
                <w:lang w:eastAsia="zh-CN"/>
              </w:rPr>
            </w:pPr>
            <w:r>
              <w:rPr>
                <w:color w:val="0D0D0D"/>
                <w:spacing w:val="-10"/>
                <w:lang w:eastAsia="zh-CN"/>
              </w:rPr>
              <w:t>常州市武进区横林镇长虹东路</w:t>
            </w:r>
            <w:r>
              <w:rPr>
                <w:rFonts w:ascii="Times New Roman" w:eastAsia="Times New Roman" w:hAnsi="Times New Roman" w:cs="Times New Roman"/>
                <w:color w:val="0D0D0D"/>
                <w:spacing w:val="-10"/>
                <w:lang w:eastAsia="zh-CN"/>
              </w:rPr>
              <w:t xml:space="preserve">116 </w:t>
            </w:r>
            <w:r>
              <w:rPr>
                <w:color w:val="0D0D0D"/>
                <w:spacing w:val="-10"/>
                <w:lang w:eastAsia="zh-CN"/>
              </w:rPr>
              <w:t>号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0" w:line="223" w:lineRule="auto"/>
              <w:ind w:left="137"/>
            </w:pPr>
            <w:r>
              <w:rPr>
                <w:spacing w:val="-7"/>
              </w:rPr>
              <w:t>企业代码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spacing w:before="140" w:line="208" w:lineRule="auto"/>
              <w:ind w:left="117" w:right="169"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4"/>
                <w:szCs w:val="24"/>
              </w:rPr>
              <w:t>91320412MA203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4"/>
                <w:szCs w:val="24"/>
              </w:rPr>
              <w:t>2FD45</w:t>
            </w:r>
          </w:p>
        </w:tc>
      </w:tr>
      <w:tr w:rsidR="00B346CA">
        <w:trPr>
          <w:trHeight w:val="627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0" w:line="222" w:lineRule="auto"/>
              <w:ind w:left="81"/>
            </w:pPr>
            <w:r>
              <w:rPr>
                <w:spacing w:val="-5"/>
              </w:rPr>
              <w:t>经营场所地址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0" w:line="222" w:lineRule="auto"/>
              <w:ind w:left="156"/>
              <w:rPr>
                <w:lang w:eastAsia="zh-CN"/>
              </w:rPr>
            </w:pPr>
            <w:r>
              <w:rPr>
                <w:color w:val="0D0D0D"/>
                <w:spacing w:val="-10"/>
                <w:lang w:eastAsia="zh-CN"/>
              </w:rPr>
              <w:t>常州市武进区横林镇长虹东路</w:t>
            </w:r>
            <w:r>
              <w:rPr>
                <w:rFonts w:ascii="Times New Roman" w:eastAsia="Times New Roman" w:hAnsi="Times New Roman" w:cs="Times New Roman"/>
                <w:color w:val="0D0D0D"/>
                <w:spacing w:val="-10"/>
                <w:lang w:eastAsia="zh-CN"/>
              </w:rPr>
              <w:t xml:space="preserve">116 </w:t>
            </w:r>
            <w:r>
              <w:rPr>
                <w:color w:val="0D0D0D"/>
                <w:spacing w:val="-10"/>
                <w:lang w:eastAsia="zh-CN"/>
              </w:rPr>
              <w:t>号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09" w:line="223" w:lineRule="auto"/>
              <w:ind w:left="185"/>
            </w:pPr>
            <w:r>
              <w:rPr>
                <w:spacing w:val="-12"/>
              </w:rPr>
              <w:t>固定资产总值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pStyle w:val="TableText"/>
              <w:spacing w:before="211" w:line="226" w:lineRule="auto"/>
              <w:ind w:left="130"/>
            </w:pPr>
            <w:r>
              <w:rPr>
                <w:rFonts w:ascii="Times New Roman" w:eastAsia="Times New Roman" w:hAnsi="Times New Roman" w:cs="Times New Roman"/>
                <w:spacing w:val="-7"/>
              </w:rPr>
              <w:t>5000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spacing w:val="-7"/>
              </w:rPr>
              <w:t>万元</w:t>
            </w:r>
          </w:p>
        </w:tc>
      </w:tr>
      <w:tr w:rsidR="00B346CA">
        <w:trPr>
          <w:trHeight w:val="629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0" w:line="224" w:lineRule="auto"/>
              <w:ind w:left="95"/>
            </w:pPr>
            <w:r>
              <w:rPr>
                <w:spacing w:val="-9"/>
              </w:rPr>
              <w:t>注册资金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3" w:line="226" w:lineRule="auto"/>
              <w:ind w:left="108"/>
            </w:pPr>
            <w:r>
              <w:rPr>
                <w:rFonts w:ascii="Times New Roman" w:eastAsia="Times New Roman" w:hAnsi="Times New Roman" w:cs="Times New Roman"/>
                <w:color w:val="0D0D0D"/>
                <w:spacing w:val="-6"/>
              </w:rPr>
              <w:t>2000</w:t>
            </w:r>
            <w:r>
              <w:rPr>
                <w:rFonts w:ascii="Times New Roman" w:eastAsia="Times New Roman" w:hAnsi="Times New Roman" w:cs="Times New Roman"/>
                <w:color w:val="0D0D0D"/>
                <w:spacing w:val="32"/>
              </w:rPr>
              <w:t xml:space="preserve"> </w:t>
            </w:r>
            <w:r>
              <w:rPr>
                <w:color w:val="0D0D0D"/>
                <w:spacing w:val="-6"/>
              </w:rPr>
              <w:t>万元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1" w:line="223" w:lineRule="auto"/>
              <w:ind w:left="150"/>
            </w:pPr>
            <w:r>
              <w:rPr>
                <w:spacing w:val="-9"/>
              </w:rPr>
              <w:t>法人代表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pStyle w:val="TableText"/>
              <w:spacing w:before="208" w:line="222" w:lineRule="auto"/>
              <w:ind w:left="154"/>
            </w:pPr>
            <w:r>
              <w:rPr>
                <w:spacing w:val="-12"/>
              </w:rPr>
              <w:t>曹华</w:t>
            </w:r>
          </w:p>
        </w:tc>
      </w:tr>
      <w:tr w:rsidR="00B346CA">
        <w:trPr>
          <w:trHeight w:val="628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0" w:line="223" w:lineRule="auto"/>
              <w:ind w:left="87"/>
            </w:pPr>
            <w:r>
              <w:rPr>
                <w:spacing w:val="-8"/>
              </w:rPr>
              <w:t>成立时间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1" w:line="222" w:lineRule="auto"/>
              <w:ind w:left="108"/>
            </w:pPr>
            <w:r>
              <w:rPr>
                <w:rFonts w:ascii="Times New Roman" w:eastAsia="Times New Roman" w:hAnsi="Times New Roman" w:cs="Times New Roman"/>
                <w:color w:val="0D0D0D"/>
                <w:spacing w:val="-11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D0D0D"/>
                <w:spacing w:val="42"/>
              </w:rPr>
              <w:t xml:space="preserve"> </w:t>
            </w:r>
            <w:r>
              <w:rPr>
                <w:color w:val="0D0D0D"/>
                <w:spacing w:val="-11"/>
              </w:rPr>
              <w:t>年</w:t>
            </w:r>
            <w:r>
              <w:rPr>
                <w:color w:val="0D0D0D"/>
                <w:spacing w:val="-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11"/>
              </w:rPr>
              <w:t>09</w:t>
            </w:r>
            <w:r>
              <w:rPr>
                <w:rFonts w:ascii="Times New Roman" w:eastAsia="Times New Roman" w:hAnsi="Times New Roman" w:cs="Times New Roman"/>
                <w:color w:val="0D0D0D"/>
                <w:spacing w:val="44"/>
              </w:rPr>
              <w:t xml:space="preserve"> </w:t>
            </w:r>
            <w:r>
              <w:rPr>
                <w:color w:val="0D0D0D"/>
                <w:spacing w:val="-11"/>
              </w:rPr>
              <w:t>月</w:t>
            </w:r>
            <w:r>
              <w:rPr>
                <w:color w:val="0D0D0D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11"/>
              </w:rPr>
              <w:t>12</w:t>
            </w:r>
            <w:r>
              <w:rPr>
                <w:rFonts w:ascii="Times New Roman" w:eastAsia="Times New Roman" w:hAnsi="Times New Roman" w:cs="Times New Roman"/>
                <w:color w:val="0D0D0D"/>
                <w:spacing w:val="21"/>
              </w:rPr>
              <w:t xml:space="preserve">  </w:t>
            </w:r>
            <w:r>
              <w:rPr>
                <w:color w:val="0D0D0D"/>
                <w:spacing w:val="-11"/>
              </w:rPr>
              <w:t>日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08" w:line="221" w:lineRule="auto"/>
              <w:ind w:left="145"/>
            </w:pPr>
            <w:r>
              <w:rPr>
                <w:spacing w:val="-8"/>
              </w:rPr>
              <w:t>单位总人数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spacing w:before="245" w:line="188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40</w:t>
            </w:r>
          </w:p>
        </w:tc>
      </w:tr>
      <w:tr w:rsidR="00B346CA">
        <w:trPr>
          <w:trHeight w:val="628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1" w:line="223" w:lineRule="auto"/>
              <w:ind w:left="163"/>
            </w:pPr>
            <w:r>
              <w:rPr>
                <w:spacing w:val="-23"/>
              </w:rPr>
              <w:t>占地面积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1" w:line="222" w:lineRule="auto"/>
              <w:ind w:left="155"/>
            </w:pPr>
            <w:r>
              <w:rPr>
                <w:rFonts w:ascii="Times New Roman" w:eastAsia="Times New Roman" w:hAnsi="Times New Roman" w:cs="Times New Roman"/>
                <w:color w:val="0D0D0D"/>
                <w:spacing w:val="-7"/>
              </w:rPr>
              <w:t>18388.89</w:t>
            </w:r>
            <w:r>
              <w:rPr>
                <w:rFonts w:ascii="Times New Roman" w:eastAsia="Times New Roman" w:hAnsi="Times New Roman" w:cs="Times New Roman"/>
                <w:color w:val="0D0D0D"/>
                <w:spacing w:val="26"/>
              </w:rPr>
              <w:t xml:space="preserve"> </w:t>
            </w:r>
            <w:r>
              <w:rPr>
                <w:color w:val="0D0D0D"/>
                <w:spacing w:val="-7"/>
              </w:rPr>
              <w:t>平方米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1" w:line="223" w:lineRule="auto"/>
              <w:ind w:left="136"/>
            </w:pPr>
            <w:r>
              <w:rPr>
                <w:spacing w:val="-6"/>
              </w:rPr>
              <w:t>建筑面积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pStyle w:val="TableText"/>
              <w:spacing w:before="211" w:line="222" w:lineRule="auto"/>
              <w:ind w:left="164"/>
            </w:pPr>
            <w:r>
              <w:rPr>
                <w:rFonts w:ascii="Times New Roman" w:eastAsia="Times New Roman" w:hAnsi="Times New Roman" w:cs="Times New Roman"/>
                <w:color w:val="0D0D0D"/>
                <w:spacing w:val="-10"/>
              </w:rPr>
              <w:t>18061</w:t>
            </w:r>
            <w:r>
              <w:rPr>
                <w:rFonts w:ascii="Times New Roman" w:eastAsia="Times New Roman" w:hAnsi="Times New Roman" w:cs="Times New Roman"/>
                <w:color w:val="0D0D0D"/>
                <w:spacing w:val="31"/>
                <w:w w:val="101"/>
              </w:rPr>
              <w:t xml:space="preserve"> </w:t>
            </w:r>
            <w:r>
              <w:rPr>
                <w:color w:val="0D0D0D"/>
                <w:spacing w:val="-10"/>
              </w:rPr>
              <w:t>平方米</w:t>
            </w:r>
          </w:p>
        </w:tc>
      </w:tr>
      <w:tr w:rsidR="00B346CA">
        <w:trPr>
          <w:trHeight w:val="629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4" w:line="223" w:lineRule="auto"/>
              <w:ind w:left="134"/>
            </w:pPr>
            <w:r>
              <w:rPr>
                <w:spacing w:val="-22"/>
              </w:rPr>
              <w:t>电</w:t>
            </w:r>
            <w:r>
              <w:rPr>
                <w:spacing w:val="3"/>
              </w:rPr>
              <w:t xml:space="preserve">   </w:t>
            </w:r>
            <w:r>
              <w:rPr>
                <w:spacing w:val="-22"/>
              </w:rPr>
              <w:t>话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spacing w:before="241" w:line="192" w:lineRule="auto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/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4" w:line="223" w:lineRule="auto"/>
              <w:ind w:left="141"/>
            </w:pPr>
            <w:r>
              <w:rPr>
                <w:spacing w:val="-10"/>
              </w:rPr>
              <w:t>传</w:t>
            </w:r>
            <w:r>
              <w:rPr>
                <w:spacing w:val="8"/>
              </w:rPr>
              <w:t xml:space="preserve">    </w:t>
            </w:r>
            <w:r>
              <w:rPr>
                <w:spacing w:val="-10"/>
              </w:rPr>
              <w:t>真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spacing w:before="241" w:line="19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/</w:t>
            </w:r>
          </w:p>
        </w:tc>
      </w:tr>
      <w:tr w:rsidR="00B346CA">
        <w:trPr>
          <w:trHeight w:val="627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1" w:line="221" w:lineRule="auto"/>
              <w:ind w:left="134"/>
            </w:pPr>
            <w:r>
              <w:rPr>
                <w:spacing w:val="-16"/>
              </w:rPr>
              <w:t>电子邮箱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spacing w:before="241" w:line="192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2267429464@qq.com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1" w:line="222" w:lineRule="auto"/>
              <w:ind w:left="173"/>
            </w:pPr>
            <w:r>
              <w:rPr>
                <w:spacing w:val="-14"/>
              </w:rPr>
              <w:t>邮政编码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spacing w:before="248" w:line="188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4"/>
                <w:szCs w:val="24"/>
              </w:rPr>
              <w:t>213000</w:t>
            </w:r>
          </w:p>
        </w:tc>
      </w:tr>
      <w:tr w:rsidR="00B346CA">
        <w:trPr>
          <w:trHeight w:val="629"/>
        </w:trPr>
        <w:tc>
          <w:tcPr>
            <w:tcW w:w="1659" w:type="dxa"/>
            <w:gridSpan w:val="2"/>
          </w:tcPr>
          <w:p w:rsidR="00B346CA" w:rsidRDefault="008B3FFA">
            <w:pPr>
              <w:pStyle w:val="TableText"/>
              <w:spacing w:before="216" w:line="224" w:lineRule="auto"/>
              <w:ind w:left="76"/>
            </w:pPr>
            <w:r>
              <w:rPr>
                <w:spacing w:val="-7"/>
              </w:rPr>
              <w:t>联系人</w:t>
            </w:r>
          </w:p>
        </w:tc>
        <w:tc>
          <w:tcPr>
            <w:tcW w:w="3821" w:type="dxa"/>
            <w:gridSpan w:val="4"/>
          </w:tcPr>
          <w:p w:rsidR="00B346CA" w:rsidRDefault="008B3FFA">
            <w:pPr>
              <w:pStyle w:val="TableText"/>
              <w:spacing w:before="215" w:line="223" w:lineRule="auto"/>
              <w:ind w:left="136"/>
            </w:pPr>
            <w:r>
              <w:rPr>
                <w:spacing w:val="-10"/>
              </w:rPr>
              <w:t>张泳</w:t>
            </w:r>
          </w:p>
        </w:tc>
        <w:tc>
          <w:tcPr>
            <w:tcW w:w="2264" w:type="dxa"/>
            <w:gridSpan w:val="2"/>
          </w:tcPr>
          <w:p w:rsidR="00B346CA" w:rsidRDefault="008B3FFA">
            <w:pPr>
              <w:pStyle w:val="TableText"/>
              <w:spacing w:before="216" w:line="222" w:lineRule="auto"/>
              <w:ind w:left="130"/>
            </w:pPr>
            <w:r>
              <w:rPr>
                <w:spacing w:val="-4"/>
              </w:rPr>
              <w:t>联系人电话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/</w:t>
            </w:r>
            <w:r>
              <w:rPr>
                <w:spacing w:val="-4"/>
              </w:rPr>
              <w:t>手机</w:t>
            </w:r>
          </w:p>
        </w:tc>
        <w:tc>
          <w:tcPr>
            <w:tcW w:w="1988" w:type="dxa"/>
            <w:gridSpan w:val="2"/>
          </w:tcPr>
          <w:p w:rsidR="00B346CA" w:rsidRDefault="008B3FFA">
            <w:pPr>
              <w:spacing w:before="250" w:line="188" w:lineRule="auto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4"/>
                <w:szCs w:val="24"/>
              </w:rPr>
              <w:t>13218478885</w:t>
            </w:r>
          </w:p>
        </w:tc>
      </w:tr>
      <w:tr w:rsidR="00B346CA">
        <w:trPr>
          <w:trHeight w:val="629"/>
        </w:trPr>
        <w:tc>
          <w:tcPr>
            <w:tcW w:w="695" w:type="dxa"/>
            <w:vMerge w:val="restart"/>
            <w:tcBorders>
              <w:bottom w:val="nil"/>
            </w:tcBorders>
          </w:tcPr>
          <w:p w:rsidR="00B346CA" w:rsidRDefault="00B346CA">
            <w:pPr>
              <w:spacing w:line="307" w:lineRule="auto"/>
            </w:pPr>
          </w:p>
          <w:p w:rsidR="00B346CA" w:rsidRDefault="00B346CA">
            <w:pPr>
              <w:spacing w:line="308" w:lineRule="auto"/>
            </w:pPr>
          </w:p>
          <w:p w:rsidR="00B346CA" w:rsidRDefault="008B3FFA">
            <w:pPr>
              <w:pStyle w:val="TableText"/>
              <w:spacing w:before="78" w:line="221" w:lineRule="auto"/>
              <w:ind w:left="91"/>
            </w:pPr>
            <w:r>
              <w:rPr>
                <w:spacing w:val="1"/>
              </w:rPr>
              <w:t>单位</w:t>
            </w:r>
          </w:p>
          <w:p w:rsidR="00B346CA" w:rsidRDefault="008B3FFA">
            <w:pPr>
              <w:pStyle w:val="TableText"/>
              <w:spacing w:before="25" w:line="225" w:lineRule="auto"/>
              <w:ind w:left="95"/>
            </w:pPr>
            <w:r>
              <w:t>主要</w:t>
            </w:r>
          </w:p>
          <w:p w:rsidR="00B346CA" w:rsidRDefault="008B3FFA">
            <w:pPr>
              <w:pStyle w:val="TableText"/>
              <w:spacing w:before="17" w:line="241" w:lineRule="auto"/>
              <w:ind w:left="231" w:right="115" w:hanging="136"/>
            </w:pPr>
            <w:r>
              <w:rPr>
                <w:spacing w:val="-1"/>
              </w:rPr>
              <w:t>负责</w:t>
            </w:r>
            <w:r>
              <w:t xml:space="preserve"> </w:t>
            </w:r>
            <w:r>
              <w:t>人</w:t>
            </w:r>
          </w:p>
        </w:tc>
        <w:tc>
          <w:tcPr>
            <w:tcW w:w="964" w:type="dxa"/>
          </w:tcPr>
          <w:p w:rsidR="00B346CA" w:rsidRDefault="008B3FFA">
            <w:pPr>
              <w:pStyle w:val="TableText"/>
              <w:spacing w:before="218" w:line="224" w:lineRule="auto"/>
              <w:ind w:left="207"/>
            </w:pPr>
            <w:r>
              <w:rPr>
                <w:spacing w:val="-8"/>
              </w:rPr>
              <w:t>姓</w:t>
            </w:r>
            <w:r>
              <w:rPr>
                <w:spacing w:val="24"/>
              </w:rPr>
              <w:t xml:space="preserve"> </w:t>
            </w:r>
            <w:r>
              <w:rPr>
                <w:spacing w:val="-8"/>
              </w:rPr>
              <w:t>名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3" w:line="220" w:lineRule="auto"/>
              <w:ind w:left="144"/>
            </w:pPr>
            <w:r>
              <w:rPr>
                <w:spacing w:val="-10"/>
              </w:rPr>
              <w:t>性别</w:t>
            </w:r>
          </w:p>
        </w:tc>
        <w:tc>
          <w:tcPr>
            <w:tcW w:w="851" w:type="dxa"/>
          </w:tcPr>
          <w:p w:rsidR="00B346CA" w:rsidRDefault="008B3FFA">
            <w:pPr>
              <w:pStyle w:val="TableText"/>
              <w:spacing w:before="215" w:line="222" w:lineRule="auto"/>
              <w:ind w:left="218"/>
            </w:pPr>
            <w:r>
              <w:rPr>
                <w:spacing w:val="-11"/>
              </w:rPr>
              <w:t>年龄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15" w:line="223" w:lineRule="auto"/>
              <w:ind w:left="360"/>
            </w:pPr>
            <w:r>
              <w:rPr>
                <w:spacing w:val="-8"/>
              </w:rPr>
              <w:t>职</w:t>
            </w:r>
            <w:r>
              <w:rPr>
                <w:spacing w:val="36"/>
              </w:rPr>
              <w:t xml:space="preserve"> </w:t>
            </w:r>
            <w:r>
              <w:rPr>
                <w:spacing w:val="-8"/>
              </w:rPr>
              <w:t>务</w:t>
            </w:r>
          </w:p>
        </w:tc>
        <w:tc>
          <w:tcPr>
            <w:tcW w:w="991" w:type="dxa"/>
          </w:tcPr>
          <w:p w:rsidR="00B346CA" w:rsidRDefault="008B3FFA">
            <w:pPr>
              <w:pStyle w:val="TableText"/>
              <w:spacing w:before="212" w:line="221" w:lineRule="auto"/>
              <w:ind w:left="221"/>
            </w:pPr>
            <w:r>
              <w:rPr>
                <w:spacing w:val="-8"/>
              </w:rPr>
              <w:t>职</w:t>
            </w:r>
            <w:r>
              <w:rPr>
                <w:spacing w:val="20"/>
              </w:rPr>
              <w:t xml:space="preserve"> </w:t>
            </w:r>
            <w:r>
              <w:rPr>
                <w:spacing w:val="-8"/>
              </w:rPr>
              <w:t>称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58" w:line="222" w:lineRule="auto"/>
              <w:ind w:left="287"/>
            </w:pPr>
            <w:r>
              <w:rPr>
                <w:spacing w:val="-8"/>
              </w:rPr>
              <w:t>文化</w:t>
            </w:r>
          </w:p>
          <w:p w:rsidR="00B346CA" w:rsidRDefault="008B3FFA">
            <w:pPr>
              <w:pStyle w:val="TableText"/>
              <w:spacing w:line="209" w:lineRule="auto"/>
              <w:ind w:left="289"/>
            </w:pPr>
            <w:r>
              <w:rPr>
                <w:spacing w:val="-9"/>
              </w:rPr>
              <w:t>程度</w:t>
            </w:r>
          </w:p>
        </w:tc>
        <w:tc>
          <w:tcPr>
            <w:tcW w:w="1265" w:type="dxa"/>
          </w:tcPr>
          <w:p w:rsidR="00B346CA" w:rsidRDefault="008B3FFA">
            <w:pPr>
              <w:pStyle w:val="TableText"/>
              <w:spacing w:before="214" w:line="224" w:lineRule="auto"/>
              <w:ind w:left="368"/>
            </w:pPr>
            <w:r>
              <w:rPr>
                <w:spacing w:val="-10"/>
              </w:rPr>
              <w:t>专</w:t>
            </w:r>
            <w:r>
              <w:rPr>
                <w:spacing w:val="23"/>
              </w:rPr>
              <w:t xml:space="preserve"> </w:t>
            </w:r>
            <w:r>
              <w:rPr>
                <w:spacing w:val="-10"/>
              </w:rPr>
              <w:t>业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60" w:line="215" w:lineRule="auto"/>
              <w:ind w:left="316" w:right="148" w:hanging="125"/>
            </w:pPr>
            <w:r>
              <w:rPr>
                <w:spacing w:val="-8"/>
              </w:rPr>
              <w:t>本专业工</w:t>
            </w:r>
            <w:r>
              <w:t xml:space="preserve"> </w:t>
            </w:r>
            <w:r>
              <w:rPr>
                <w:spacing w:val="-9"/>
              </w:rPr>
              <w:t>作年限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59" w:line="220" w:lineRule="auto"/>
              <w:ind w:left="158"/>
            </w:pPr>
            <w:r>
              <w:rPr>
                <w:spacing w:val="-11"/>
              </w:rPr>
              <w:t>工作</w:t>
            </w:r>
          </w:p>
          <w:p w:rsidR="00B346CA" w:rsidRDefault="008B3FFA">
            <w:pPr>
              <w:pStyle w:val="TableText"/>
              <w:spacing w:before="1" w:line="209" w:lineRule="auto"/>
              <w:ind w:left="206"/>
            </w:pPr>
            <w:r>
              <w:rPr>
                <w:spacing w:val="-23"/>
              </w:rPr>
              <w:t>岗位</w:t>
            </w:r>
          </w:p>
        </w:tc>
      </w:tr>
      <w:tr w:rsidR="00B346CA">
        <w:trPr>
          <w:trHeight w:val="629"/>
        </w:trPr>
        <w:tc>
          <w:tcPr>
            <w:tcW w:w="69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964" w:type="dxa"/>
          </w:tcPr>
          <w:p w:rsidR="00B346CA" w:rsidRDefault="008B3FFA">
            <w:pPr>
              <w:pStyle w:val="TableText"/>
              <w:spacing w:before="211" w:line="222" w:lineRule="auto"/>
              <w:ind w:left="282"/>
            </w:pPr>
            <w:r>
              <w:rPr>
                <w:spacing w:val="-12"/>
              </w:rPr>
              <w:t>曹华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4" w:line="224" w:lineRule="auto"/>
              <w:ind w:left="267"/>
            </w:pPr>
            <w:r>
              <w:t>男</w:t>
            </w:r>
          </w:p>
        </w:tc>
        <w:tc>
          <w:tcPr>
            <w:tcW w:w="851" w:type="dxa"/>
          </w:tcPr>
          <w:p w:rsidR="00B346CA" w:rsidRDefault="008B3FFA">
            <w:pPr>
              <w:spacing w:before="249" w:line="188" w:lineRule="auto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17" w:line="225" w:lineRule="auto"/>
              <w:ind w:left="323"/>
            </w:pPr>
            <w:r>
              <w:rPr>
                <w:spacing w:val="-12"/>
              </w:rPr>
              <w:t>总经理</w:t>
            </w:r>
          </w:p>
        </w:tc>
        <w:tc>
          <w:tcPr>
            <w:tcW w:w="991" w:type="dxa"/>
          </w:tcPr>
          <w:p w:rsidR="00B346CA" w:rsidRDefault="008B3FFA">
            <w:pPr>
              <w:spacing w:before="215" w:line="224" w:lineRule="auto"/>
              <w:ind w:left="447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/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5" w:line="222" w:lineRule="auto"/>
              <w:ind w:left="349"/>
            </w:pPr>
            <w:r>
              <w:rPr>
                <w:spacing w:val="-24"/>
              </w:rPr>
              <w:t>中专</w:t>
            </w:r>
          </w:p>
        </w:tc>
        <w:tc>
          <w:tcPr>
            <w:tcW w:w="1265" w:type="dxa"/>
          </w:tcPr>
          <w:p w:rsidR="00B346CA" w:rsidRDefault="008B3FFA">
            <w:pPr>
              <w:spacing w:before="242" w:line="192" w:lineRule="auto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74" w:type="dxa"/>
          </w:tcPr>
          <w:p w:rsidR="00B346CA" w:rsidRDefault="008B3FFA">
            <w:pPr>
              <w:spacing w:before="249" w:line="188" w:lineRule="auto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214" w:line="224" w:lineRule="auto"/>
              <w:ind w:left="172"/>
            </w:pPr>
            <w:r>
              <w:rPr>
                <w:spacing w:val="-15"/>
              </w:rPr>
              <w:t>管理</w:t>
            </w:r>
          </w:p>
        </w:tc>
      </w:tr>
      <w:tr w:rsidR="00B346CA">
        <w:trPr>
          <w:trHeight w:val="627"/>
        </w:trPr>
        <w:tc>
          <w:tcPr>
            <w:tcW w:w="69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964" w:type="dxa"/>
          </w:tcPr>
          <w:p w:rsidR="00B346CA" w:rsidRDefault="008B3FFA">
            <w:pPr>
              <w:pStyle w:val="TableText"/>
              <w:spacing w:before="214" w:line="223" w:lineRule="auto"/>
              <w:ind w:left="271"/>
            </w:pPr>
            <w:r>
              <w:rPr>
                <w:spacing w:val="-9"/>
              </w:rPr>
              <w:t>钱栋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4" w:line="224" w:lineRule="auto"/>
              <w:ind w:left="267"/>
            </w:pPr>
            <w:r>
              <w:t>男</w:t>
            </w:r>
          </w:p>
        </w:tc>
        <w:tc>
          <w:tcPr>
            <w:tcW w:w="851" w:type="dxa"/>
          </w:tcPr>
          <w:p w:rsidR="00B346CA" w:rsidRDefault="008B3FFA">
            <w:pPr>
              <w:spacing w:before="249" w:line="188" w:lineRule="auto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17" w:line="224" w:lineRule="auto"/>
              <w:ind w:left="197"/>
            </w:pPr>
            <w:r>
              <w:rPr>
                <w:spacing w:val="-9"/>
              </w:rPr>
              <w:t>副总经理</w:t>
            </w:r>
          </w:p>
        </w:tc>
        <w:tc>
          <w:tcPr>
            <w:tcW w:w="991" w:type="dxa"/>
          </w:tcPr>
          <w:p w:rsidR="00B346CA" w:rsidRDefault="008B3FFA">
            <w:pPr>
              <w:pStyle w:val="TableText"/>
              <w:spacing w:before="214" w:line="224" w:lineRule="auto"/>
              <w:ind w:left="297"/>
            </w:pPr>
            <w:r>
              <w:rPr>
                <w:spacing w:val="-12"/>
              </w:rPr>
              <w:t>高级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4" w:line="222" w:lineRule="auto"/>
              <w:ind w:left="288"/>
            </w:pPr>
            <w:r>
              <w:rPr>
                <w:spacing w:val="-9"/>
              </w:rPr>
              <w:t>本科</w:t>
            </w:r>
          </w:p>
        </w:tc>
        <w:tc>
          <w:tcPr>
            <w:tcW w:w="1265" w:type="dxa"/>
          </w:tcPr>
          <w:p w:rsidR="00B346CA" w:rsidRDefault="008B3FFA">
            <w:pPr>
              <w:pStyle w:val="TableText"/>
              <w:spacing w:before="214" w:line="222" w:lineRule="auto"/>
              <w:ind w:left="183"/>
            </w:pPr>
            <w:r>
              <w:rPr>
                <w:spacing w:val="-6"/>
              </w:rPr>
              <w:t>环境工程</w:t>
            </w:r>
          </w:p>
        </w:tc>
        <w:tc>
          <w:tcPr>
            <w:tcW w:w="1274" w:type="dxa"/>
          </w:tcPr>
          <w:p w:rsidR="00B346CA" w:rsidRDefault="008B3FFA">
            <w:pPr>
              <w:spacing w:before="248" w:line="188" w:lineRule="auto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57" w:line="222" w:lineRule="auto"/>
              <w:ind w:left="148"/>
            </w:pPr>
            <w:r>
              <w:rPr>
                <w:spacing w:val="-9"/>
              </w:rPr>
              <w:t>技术</w:t>
            </w:r>
          </w:p>
          <w:p w:rsidR="00B346CA" w:rsidRDefault="008B3FFA">
            <w:pPr>
              <w:pStyle w:val="TableText"/>
              <w:spacing w:line="208" w:lineRule="auto"/>
              <w:ind w:left="167"/>
            </w:pPr>
            <w:r>
              <w:rPr>
                <w:spacing w:val="-14"/>
              </w:rPr>
              <w:t>总监</w:t>
            </w:r>
          </w:p>
        </w:tc>
      </w:tr>
      <w:tr w:rsidR="00B346CA">
        <w:trPr>
          <w:trHeight w:val="629"/>
        </w:trPr>
        <w:tc>
          <w:tcPr>
            <w:tcW w:w="695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964" w:type="dxa"/>
          </w:tcPr>
          <w:p w:rsidR="00B346CA" w:rsidRDefault="008B3FFA">
            <w:pPr>
              <w:pStyle w:val="TableText"/>
              <w:spacing w:before="221" w:line="225" w:lineRule="auto"/>
              <w:ind w:left="272"/>
            </w:pPr>
            <w:r>
              <w:rPr>
                <w:spacing w:val="-10"/>
              </w:rPr>
              <w:t>汤建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8" w:line="224" w:lineRule="auto"/>
              <w:ind w:left="267"/>
            </w:pPr>
            <w:r>
              <w:t>男</w:t>
            </w:r>
          </w:p>
        </w:tc>
        <w:tc>
          <w:tcPr>
            <w:tcW w:w="851" w:type="dxa"/>
          </w:tcPr>
          <w:p w:rsidR="00B346CA" w:rsidRDefault="008B3FFA">
            <w:pPr>
              <w:spacing w:before="252" w:line="188" w:lineRule="auto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18" w:line="224" w:lineRule="auto"/>
              <w:ind w:left="211"/>
            </w:pPr>
            <w:r>
              <w:rPr>
                <w:spacing w:val="-12"/>
              </w:rPr>
              <w:t>生产厂长</w:t>
            </w:r>
          </w:p>
        </w:tc>
        <w:tc>
          <w:tcPr>
            <w:tcW w:w="991" w:type="dxa"/>
          </w:tcPr>
          <w:p w:rsidR="00B346CA" w:rsidRDefault="008B3FFA">
            <w:pPr>
              <w:spacing w:before="221" w:line="224" w:lineRule="auto"/>
              <w:ind w:left="447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/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8" w:line="222" w:lineRule="auto"/>
              <w:ind w:left="288"/>
            </w:pPr>
            <w:r>
              <w:rPr>
                <w:spacing w:val="-9"/>
              </w:rPr>
              <w:t>本科</w:t>
            </w:r>
          </w:p>
        </w:tc>
        <w:tc>
          <w:tcPr>
            <w:tcW w:w="1265" w:type="dxa"/>
          </w:tcPr>
          <w:p w:rsidR="00B346CA" w:rsidRDefault="008B3FFA">
            <w:pPr>
              <w:spacing w:before="245" w:line="192" w:lineRule="auto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74" w:type="dxa"/>
          </w:tcPr>
          <w:p w:rsidR="00B346CA" w:rsidRDefault="008B3FFA">
            <w:pPr>
              <w:spacing w:before="252" w:line="188" w:lineRule="auto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59" w:line="222" w:lineRule="auto"/>
              <w:ind w:left="176"/>
            </w:pPr>
            <w:r>
              <w:rPr>
                <w:spacing w:val="-15"/>
              </w:rPr>
              <w:t>生产</w:t>
            </w:r>
          </w:p>
          <w:p w:rsidR="00B346CA" w:rsidRDefault="008B3FFA">
            <w:pPr>
              <w:pStyle w:val="TableText"/>
              <w:spacing w:line="208" w:lineRule="auto"/>
              <w:ind w:left="151"/>
            </w:pPr>
            <w:r>
              <w:rPr>
                <w:spacing w:val="-9"/>
              </w:rPr>
              <w:t>运营</w:t>
            </w:r>
          </w:p>
        </w:tc>
      </w:tr>
      <w:tr w:rsidR="00B346CA">
        <w:trPr>
          <w:trHeight w:val="629"/>
        </w:trPr>
        <w:tc>
          <w:tcPr>
            <w:tcW w:w="695" w:type="dxa"/>
            <w:vMerge w:val="restart"/>
            <w:tcBorders>
              <w:bottom w:val="nil"/>
            </w:tcBorders>
          </w:tcPr>
          <w:p w:rsidR="00B346CA" w:rsidRDefault="00B346CA">
            <w:pPr>
              <w:spacing w:line="313" w:lineRule="auto"/>
            </w:pPr>
          </w:p>
          <w:p w:rsidR="00B346CA" w:rsidRDefault="008B3FFA">
            <w:pPr>
              <w:pStyle w:val="TableText"/>
              <w:spacing w:before="78" w:line="221" w:lineRule="auto"/>
              <w:ind w:left="88"/>
            </w:pPr>
            <w:r>
              <w:rPr>
                <w:spacing w:val="-1"/>
              </w:rPr>
              <w:t>单位</w:t>
            </w:r>
          </w:p>
          <w:p w:rsidR="00B346CA" w:rsidRDefault="008B3FFA">
            <w:pPr>
              <w:pStyle w:val="TableText"/>
              <w:spacing w:before="20" w:line="225" w:lineRule="auto"/>
              <w:ind w:left="88"/>
            </w:pPr>
            <w:r>
              <w:rPr>
                <w:spacing w:val="-2"/>
              </w:rPr>
              <w:t>主要</w:t>
            </w:r>
          </w:p>
          <w:p w:rsidR="00B346CA" w:rsidRDefault="008B3FFA">
            <w:pPr>
              <w:pStyle w:val="TableText"/>
              <w:spacing w:before="12" w:line="222" w:lineRule="auto"/>
              <w:ind w:left="82"/>
            </w:pPr>
            <w:r>
              <w:rPr>
                <w:spacing w:val="1"/>
              </w:rPr>
              <w:t>技术</w:t>
            </w:r>
          </w:p>
          <w:p w:rsidR="00B346CA" w:rsidRDefault="008B3FFA">
            <w:pPr>
              <w:pStyle w:val="TableText"/>
              <w:spacing w:before="18" w:line="224" w:lineRule="auto"/>
              <w:ind w:left="85"/>
            </w:pPr>
            <w:r>
              <w:rPr>
                <w:spacing w:val="-2"/>
              </w:rPr>
              <w:lastRenderedPageBreak/>
              <w:t>人员</w:t>
            </w:r>
          </w:p>
        </w:tc>
        <w:tc>
          <w:tcPr>
            <w:tcW w:w="964" w:type="dxa"/>
          </w:tcPr>
          <w:p w:rsidR="00B346CA" w:rsidRDefault="008B3FFA">
            <w:pPr>
              <w:pStyle w:val="TableText"/>
              <w:spacing w:before="218" w:line="223" w:lineRule="auto"/>
              <w:ind w:left="271"/>
            </w:pPr>
            <w:r>
              <w:rPr>
                <w:spacing w:val="-9"/>
              </w:rPr>
              <w:lastRenderedPageBreak/>
              <w:t>钱栋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7" w:line="224" w:lineRule="auto"/>
              <w:ind w:left="267"/>
            </w:pPr>
            <w:r>
              <w:t>男</w:t>
            </w:r>
          </w:p>
        </w:tc>
        <w:tc>
          <w:tcPr>
            <w:tcW w:w="851" w:type="dxa"/>
          </w:tcPr>
          <w:p w:rsidR="00B346CA" w:rsidRDefault="008B3FFA">
            <w:pPr>
              <w:spacing w:before="252" w:line="188" w:lineRule="auto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21" w:line="224" w:lineRule="auto"/>
              <w:ind w:left="197"/>
            </w:pPr>
            <w:r>
              <w:rPr>
                <w:spacing w:val="-9"/>
              </w:rPr>
              <w:t>副总经理</w:t>
            </w:r>
          </w:p>
        </w:tc>
        <w:tc>
          <w:tcPr>
            <w:tcW w:w="991" w:type="dxa"/>
          </w:tcPr>
          <w:p w:rsidR="00B346CA" w:rsidRDefault="008B3FFA">
            <w:pPr>
              <w:pStyle w:val="TableText"/>
              <w:spacing w:before="217" w:line="224" w:lineRule="auto"/>
              <w:ind w:left="297"/>
            </w:pPr>
            <w:r>
              <w:rPr>
                <w:spacing w:val="-12"/>
              </w:rPr>
              <w:t>高级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6" w:line="222" w:lineRule="auto"/>
              <w:ind w:left="288"/>
            </w:pPr>
            <w:r>
              <w:rPr>
                <w:spacing w:val="-9"/>
              </w:rPr>
              <w:t>本科</w:t>
            </w:r>
          </w:p>
        </w:tc>
        <w:tc>
          <w:tcPr>
            <w:tcW w:w="1265" w:type="dxa"/>
          </w:tcPr>
          <w:p w:rsidR="00B346CA" w:rsidRDefault="008B3FFA">
            <w:pPr>
              <w:pStyle w:val="TableText"/>
              <w:spacing w:before="216" w:line="222" w:lineRule="auto"/>
              <w:ind w:left="183"/>
            </w:pPr>
            <w:r>
              <w:rPr>
                <w:spacing w:val="-6"/>
              </w:rPr>
              <w:t>环境工程</w:t>
            </w:r>
          </w:p>
        </w:tc>
        <w:tc>
          <w:tcPr>
            <w:tcW w:w="1274" w:type="dxa"/>
          </w:tcPr>
          <w:p w:rsidR="00B346CA" w:rsidRDefault="008B3FFA">
            <w:pPr>
              <w:spacing w:before="252" w:line="188" w:lineRule="auto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59" w:line="222" w:lineRule="auto"/>
              <w:ind w:left="148"/>
            </w:pPr>
            <w:r>
              <w:rPr>
                <w:spacing w:val="-9"/>
              </w:rPr>
              <w:t>技术</w:t>
            </w:r>
          </w:p>
          <w:p w:rsidR="00B346CA" w:rsidRDefault="008B3FFA">
            <w:pPr>
              <w:pStyle w:val="TableText"/>
              <w:spacing w:line="208" w:lineRule="auto"/>
              <w:ind w:left="167"/>
            </w:pPr>
            <w:r>
              <w:rPr>
                <w:spacing w:val="-14"/>
              </w:rPr>
              <w:t>总监</w:t>
            </w:r>
          </w:p>
        </w:tc>
      </w:tr>
      <w:tr w:rsidR="00B346CA">
        <w:trPr>
          <w:trHeight w:val="628"/>
        </w:trPr>
        <w:tc>
          <w:tcPr>
            <w:tcW w:w="69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964" w:type="dxa"/>
          </w:tcPr>
          <w:p w:rsidR="00B346CA" w:rsidRDefault="008B3FFA">
            <w:pPr>
              <w:pStyle w:val="TableText"/>
              <w:spacing w:before="213" w:line="219" w:lineRule="auto"/>
              <w:ind w:left="264"/>
            </w:pPr>
            <w:r>
              <w:rPr>
                <w:spacing w:val="-8"/>
              </w:rPr>
              <w:t>杭倩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7" w:line="223" w:lineRule="auto"/>
              <w:ind w:left="267"/>
            </w:pPr>
            <w:r>
              <w:t>女</w:t>
            </w:r>
          </w:p>
        </w:tc>
        <w:tc>
          <w:tcPr>
            <w:tcW w:w="851" w:type="dxa"/>
          </w:tcPr>
          <w:p w:rsidR="00B346CA" w:rsidRDefault="008B3FFA">
            <w:pPr>
              <w:spacing w:before="252" w:line="188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20" w:line="225" w:lineRule="auto"/>
              <w:ind w:left="548"/>
            </w:pPr>
            <w:r>
              <w:t>无</w:t>
            </w:r>
          </w:p>
        </w:tc>
        <w:tc>
          <w:tcPr>
            <w:tcW w:w="991" w:type="dxa"/>
          </w:tcPr>
          <w:p w:rsidR="00B346CA" w:rsidRDefault="008B3FFA">
            <w:pPr>
              <w:pStyle w:val="TableText"/>
              <w:spacing w:before="218" w:line="222" w:lineRule="auto"/>
              <w:ind w:left="344"/>
            </w:pPr>
            <w:r>
              <w:rPr>
                <w:spacing w:val="-24"/>
              </w:rPr>
              <w:t>中级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8" w:line="222" w:lineRule="auto"/>
              <w:ind w:left="288"/>
            </w:pPr>
            <w:r>
              <w:rPr>
                <w:spacing w:val="-9"/>
              </w:rPr>
              <w:t>本科</w:t>
            </w:r>
          </w:p>
        </w:tc>
        <w:tc>
          <w:tcPr>
            <w:tcW w:w="1265" w:type="dxa"/>
          </w:tcPr>
          <w:p w:rsidR="00B346CA" w:rsidRDefault="008B3FFA">
            <w:pPr>
              <w:pStyle w:val="TableText"/>
              <w:spacing w:before="214" w:line="222" w:lineRule="auto"/>
              <w:ind w:left="184"/>
            </w:pPr>
            <w:r>
              <w:rPr>
                <w:spacing w:val="-7"/>
              </w:rPr>
              <w:t>化工分析</w:t>
            </w:r>
          </w:p>
        </w:tc>
        <w:tc>
          <w:tcPr>
            <w:tcW w:w="1274" w:type="dxa"/>
          </w:tcPr>
          <w:p w:rsidR="00B346CA" w:rsidRDefault="008B3FFA">
            <w:pPr>
              <w:spacing w:before="252" w:line="188" w:lineRule="auto"/>
              <w:ind w:left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61" w:line="220" w:lineRule="auto"/>
              <w:ind w:left="148"/>
            </w:pPr>
            <w:r>
              <w:rPr>
                <w:spacing w:val="-9"/>
              </w:rPr>
              <w:t>技术</w:t>
            </w:r>
          </w:p>
          <w:p w:rsidR="00B346CA" w:rsidRDefault="008B3FFA">
            <w:pPr>
              <w:pStyle w:val="TableText"/>
              <w:spacing w:line="208" w:lineRule="auto"/>
              <w:ind w:left="144"/>
            </w:pPr>
            <w:r>
              <w:rPr>
                <w:spacing w:val="-8"/>
              </w:rPr>
              <w:t>服务</w:t>
            </w:r>
          </w:p>
        </w:tc>
      </w:tr>
      <w:tr w:rsidR="00B346CA">
        <w:trPr>
          <w:trHeight w:val="635"/>
        </w:trPr>
        <w:tc>
          <w:tcPr>
            <w:tcW w:w="695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964" w:type="dxa"/>
          </w:tcPr>
          <w:p w:rsidR="00B346CA" w:rsidRDefault="008B3FFA">
            <w:pPr>
              <w:pStyle w:val="TableText"/>
              <w:spacing w:before="218" w:line="222" w:lineRule="auto"/>
              <w:ind w:left="272"/>
            </w:pPr>
            <w:r>
              <w:rPr>
                <w:spacing w:val="-10"/>
              </w:rPr>
              <w:t>张俭</w:t>
            </w:r>
          </w:p>
        </w:tc>
        <w:tc>
          <w:tcPr>
            <w:tcW w:w="705" w:type="dxa"/>
          </w:tcPr>
          <w:p w:rsidR="00B346CA" w:rsidRDefault="008B3FFA">
            <w:pPr>
              <w:pStyle w:val="TableText"/>
              <w:spacing w:before="218" w:line="223" w:lineRule="auto"/>
              <w:ind w:left="267"/>
            </w:pPr>
            <w:r>
              <w:t>女</w:t>
            </w:r>
          </w:p>
        </w:tc>
        <w:tc>
          <w:tcPr>
            <w:tcW w:w="851" w:type="dxa"/>
          </w:tcPr>
          <w:p w:rsidR="00B346CA" w:rsidRDefault="008B3FFA">
            <w:pPr>
              <w:spacing w:before="252" w:line="188" w:lineRule="auto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1274" w:type="dxa"/>
          </w:tcPr>
          <w:p w:rsidR="00B346CA" w:rsidRDefault="008B3FFA">
            <w:pPr>
              <w:pStyle w:val="TableText"/>
              <w:spacing w:before="220" w:line="225" w:lineRule="auto"/>
              <w:ind w:left="548"/>
            </w:pPr>
            <w:r>
              <w:t>无</w:t>
            </w:r>
          </w:p>
        </w:tc>
        <w:tc>
          <w:tcPr>
            <w:tcW w:w="991" w:type="dxa"/>
          </w:tcPr>
          <w:p w:rsidR="00B346CA" w:rsidRDefault="008B3FFA">
            <w:pPr>
              <w:pStyle w:val="TableText"/>
              <w:spacing w:before="218" w:line="222" w:lineRule="auto"/>
              <w:ind w:left="313"/>
            </w:pPr>
            <w:r>
              <w:rPr>
                <w:spacing w:val="-24"/>
              </w:rPr>
              <w:t>中级</w:t>
            </w:r>
          </w:p>
        </w:tc>
        <w:tc>
          <w:tcPr>
            <w:tcW w:w="999" w:type="dxa"/>
          </w:tcPr>
          <w:p w:rsidR="00B346CA" w:rsidRDefault="008B3FFA">
            <w:pPr>
              <w:pStyle w:val="TableText"/>
              <w:spacing w:before="218" w:line="222" w:lineRule="auto"/>
              <w:ind w:left="288"/>
            </w:pPr>
            <w:r>
              <w:rPr>
                <w:spacing w:val="-9"/>
              </w:rPr>
              <w:t>本科</w:t>
            </w:r>
          </w:p>
        </w:tc>
        <w:tc>
          <w:tcPr>
            <w:tcW w:w="1265" w:type="dxa"/>
          </w:tcPr>
          <w:p w:rsidR="00B346CA" w:rsidRDefault="008B3FFA">
            <w:pPr>
              <w:spacing w:before="245" w:line="192" w:lineRule="auto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74" w:type="dxa"/>
          </w:tcPr>
          <w:p w:rsidR="00B346CA" w:rsidRDefault="008B3FFA">
            <w:pPr>
              <w:spacing w:before="252" w:line="188" w:lineRule="auto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714" w:type="dxa"/>
          </w:tcPr>
          <w:p w:rsidR="00B346CA" w:rsidRDefault="008B3FFA">
            <w:pPr>
              <w:pStyle w:val="TableText"/>
              <w:spacing w:before="62" w:line="222" w:lineRule="auto"/>
              <w:ind w:left="148"/>
            </w:pPr>
            <w:r>
              <w:rPr>
                <w:spacing w:val="-9"/>
              </w:rPr>
              <w:t>技术</w:t>
            </w:r>
          </w:p>
          <w:p w:rsidR="00B346CA" w:rsidRDefault="008B3FFA">
            <w:pPr>
              <w:pStyle w:val="TableText"/>
              <w:spacing w:line="210" w:lineRule="auto"/>
              <w:ind w:left="144"/>
            </w:pPr>
            <w:r>
              <w:rPr>
                <w:spacing w:val="-8"/>
              </w:rPr>
              <w:t>服务</w:t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085" w:bottom="400" w:left="1083" w:header="0" w:footer="0" w:gutter="0"/>
          <w:cols w:space="720"/>
        </w:sectPr>
      </w:pPr>
    </w:p>
    <w:p w:rsidR="00B346CA" w:rsidRDefault="00B346CA">
      <w:pPr>
        <w:spacing w:before="208"/>
      </w:pPr>
    </w:p>
    <w:tbl>
      <w:tblPr>
        <w:tblStyle w:val="TableNormal"/>
        <w:tblW w:w="1377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3438"/>
        <w:gridCol w:w="1560"/>
        <w:gridCol w:w="4109"/>
        <w:gridCol w:w="1275"/>
        <w:gridCol w:w="1275"/>
        <w:gridCol w:w="1331"/>
      </w:tblGrid>
      <w:tr w:rsidR="00B346CA">
        <w:trPr>
          <w:trHeight w:val="409"/>
        </w:trPr>
        <w:tc>
          <w:tcPr>
            <w:tcW w:w="783" w:type="dxa"/>
            <w:vMerge w:val="restart"/>
            <w:tcBorders>
              <w:bottom w:val="nil"/>
            </w:tcBorders>
          </w:tcPr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7" w:lineRule="auto"/>
            </w:pPr>
          </w:p>
          <w:p w:rsidR="00B346CA" w:rsidRDefault="00B346CA">
            <w:pPr>
              <w:spacing w:line="258" w:lineRule="auto"/>
            </w:pPr>
          </w:p>
          <w:p w:rsidR="00B346CA" w:rsidRDefault="00B346CA">
            <w:pPr>
              <w:spacing w:line="258" w:lineRule="auto"/>
            </w:pPr>
          </w:p>
          <w:p w:rsidR="00B346CA" w:rsidRDefault="00B346CA">
            <w:pPr>
              <w:spacing w:line="258" w:lineRule="auto"/>
            </w:pPr>
          </w:p>
          <w:p w:rsidR="00B346CA" w:rsidRDefault="00B346CA">
            <w:pPr>
              <w:spacing w:line="258" w:lineRule="auto"/>
            </w:pPr>
          </w:p>
          <w:p w:rsidR="00B346CA" w:rsidRDefault="008B3FFA">
            <w:pPr>
              <w:pStyle w:val="TableText"/>
              <w:spacing w:before="91" w:line="221" w:lineRule="auto"/>
              <w:ind w:left="137"/>
              <w:rPr>
                <w:sz w:val="28"/>
                <w:szCs w:val="28"/>
              </w:rPr>
            </w:pPr>
            <w:r>
              <w:rPr>
                <w:spacing w:val="-29"/>
                <w:sz w:val="28"/>
                <w:szCs w:val="28"/>
              </w:rPr>
              <w:t>申请</w:t>
            </w:r>
          </w:p>
          <w:p w:rsidR="00B346CA" w:rsidRDefault="008B3FFA">
            <w:pPr>
              <w:pStyle w:val="TableText"/>
              <w:spacing w:before="208" w:line="224" w:lineRule="auto"/>
              <w:ind w:left="98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经营</w:t>
            </w:r>
          </w:p>
          <w:p w:rsidR="00B346CA" w:rsidRDefault="008B3FFA">
            <w:pPr>
              <w:pStyle w:val="TableText"/>
              <w:spacing w:before="203" w:line="222" w:lineRule="auto"/>
              <w:ind w:left="101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废物</w:t>
            </w:r>
          </w:p>
          <w:p w:rsidR="00B346CA" w:rsidRDefault="008B3FFA">
            <w:pPr>
              <w:pStyle w:val="TableText"/>
              <w:spacing w:before="208" w:line="223" w:lineRule="auto"/>
              <w:ind w:left="105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情况</w:t>
            </w:r>
          </w:p>
        </w:tc>
        <w:tc>
          <w:tcPr>
            <w:tcW w:w="3438" w:type="dxa"/>
          </w:tcPr>
          <w:p w:rsidR="00B346CA" w:rsidRDefault="008B3FFA">
            <w:pPr>
              <w:pStyle w:val="TableText"/>
              <w:spacing w:before="120" w:line="214" w:lineRule="auto"/>
              <w:ind w:left="1072"/>
            </w:pPr>
            <w:r>
              <w:rPr>
                <w:spacing w:val="-14"/>
              </w:rPr>
              <w:t>废</w:t>
            </w:r>
            <w:r>
              <w:rPr>
                <w:spacing w:val="19"/>
              </w:rPr>
              <w:t xml:space="preserve"> </w:t>
            </w:r>
            <w:r>
              <w:rPr>
                <w:spacing w:val="-14"/>
              </w:rPr>
              <w:t>物</w:t>
            </w:r>
            <w:r>
              <w:rPr>
                <w:spacing w:val="17"/>
              </w:rPr>
              <w:t xml:space="preserve"> </w:t>
            </w:r>
            <w:r>
              <w:rPr>
                <w:spacing w:val="-14"/>
              </w:rPr>
              <w:t>名</w:t>
            </w:r>
            <w:r>
              <w:rPr>
                <w:spacing w:val="16"/>
              </w:rPr>
              <w:t xml:space="preserve"> </w:t>
            </w:r>
            <w:r>
              <w:rPr>
                <w:spacing w:val="-14"/>
              </w:rPr>
              <w:t>称</w:t>
            </w:r>
          </w:p>
        </w:tc>
        <w:tc>
          <w:tcPr>
            <w:tcW w:w="1560" w:type="dxa"/>
          </w:tcPr>
          <w:p w:rsidR="00B346CA" w:rsidRDefault="008B3FFA">
            <w:pPr>
              <w:pStyle w:val="TableText"/>
              <w:spacing w:before="120" w:line="214" w:lineRule="auto"/>
              <w:ind w:left="315"/>
            </w:pPr>
            <w:r>
              <w:rPr>
                <w:spacing w:val="-5"/>
              </w:rPr>
              <w:t>类别编号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20" w:line="214" w:lineRule="auto"/>
              <w:ind w:left="1355"/>
            </w:pPr>
            <w:r>
              <w:rPr>
                <w:spacing w:val="-4"/>
              </w:rPr>
              <w:t>主要化学成分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20" w:line="214" w:lineRule="auto"/>
              <w:ind w:left="178"/>
            </w:pPr>
            <w:r>
              <w:rPr>
                <w:spacing w:val="-6"/>
              </w:rPr>
              <w:t>危险特性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20" w:line="214" w:lineRule="auto"/>
              <w:ind w:left="172"/>
            </w:pPr>
            <w:r>
              <w:rPr>
                <w:spacing w:val="-4"/>
              </w:rPr>
              <w:t>经营数量</w:t>
            </w:r>
          </w:p>
        </w:tc>
        <w:tc>
          <w:tcPr>
            <w:tcW w:w="1331" w:type="dxa"/>
          </w:tcPr>
          <w:p w:rsidR="00B346CA" w:rsidRDefault="008B3FFA">
            <w:pPr>
              <w:pStyle w:val="TableText"/>
              <w:spacing w:before="120" w:line="214" w:lineRule="auto"/>
              <w:ind w:left="198"/>
            </w:pPr>
            <w:r>
              <w:rPr>
                <w:spacing w:val="-4"/>
              </w:rPr>
              <w:t>经营方式</w:t>
            </w:r>
          </w:p>
        </w:tc>
      </w:tr>
      <w:tr w:rsidR="00B346CA">
        <w:trPr>
          <w:trHeight w:val="404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4" w:line="215" w:lineRule="auto"/>
              <w:ind w:left="17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废有机溶剂与含有机溶剂废物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6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HW06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4" w:line="215" w:lineRule="auto"/>
              <w:ind w:left="1466"/>
            </w:pPr>
            <w:r>
              <w:rPr>
                <w:spacing w:val="-3"/>
              </w:rPr>
              <w:t>有机化合物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58" w:line="178" w:lineRule="auto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 xml:space="preserve"> </w:t>
            </w:r>
            <w:r>
              <w:rPr>
                <w:spacing w:val="-12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>I</w:t>
            </w: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1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B346CA">
            <w:pPr>
              <w:spacing w:line="242" w:lineRule="auto"/>
            </w:pPr>
          </w:p>
          <w:p w:rsidR="00B346CA" w:rsidRDefault="008B3FFA">
            <w:pPr>
              <w:pStyle w:val="TableText"/>
              <w:spacing w:before="78" w:line="222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5"/>
              </w:rPr>
              <w:t xml:space="preserve">4000 </w:t>
            </w:r>
            <w:r>
              <w:rPr>
                <w:spacing w:val="-5"/>
              </w:rPr>
              <w:t>吨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/</w:t>
            </w:r>
            <w:r>
              <w:rPr>
                <w:spacing w:val="-5"/>
              </w:rPr>
              <w:t>年</w:t>
            </w:r>
          </w:p>
        </w:tc>
        <w:tc>
          <w:tcPr>
            <w:tcW w:w="1331" w:type="dxa"/>
          </w:tcPr>
          <w:p w:rsidR="00B346CA" w:rsidRDefault="008B3FFA">
            <w:pPr>
              <w:pStyle w:val="TableText"/>
              <w:spacing w:before="114" w:line="215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4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5" w:line="214" w:lineRule="auto"/>
              <w:ind w:left="412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废矿物油与含矿物油废物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7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HW08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5" w:line="214" w:lineRule="auto"/>
              <w:ind w:left="1469"/>
            </w:pPr>
            <w:r>
              <w:rPr>
                <w:spacing w:val="-4"/>
              </w:rPr>
              <w:t>碳氢化合物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60" w:line="178" w:lineRule="auto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 xml:space="preserve"> </w:t>
            </w:r>
            <w:r>
              <w:rPr>
                <w:spacing w:val="-12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>I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5" w:line="214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4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7" w:line="213" w:lineRule="auto"/>
              <w:ind w:left="230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油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/</w:t>
            </w:r>
            <w:r>
              <w:rPr>
                <w:spacing w:val="-2"/>
                <w:lang w:eastAsia="zh-CN"/>
              </w:rPr>
              <w:t>水、烃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/</w:t>
            </w:r>
            <w:r>
              <w:rPr>
                <w:spacing w:val="-2"/>
                <w:lang w:eastAsia="zh-CN"/>
              </w:rPr>
              <w:t>水混合物或乳化液</w:t>
            </w:r>
          </w:p>
        </w:tc>
        <w:tc>
          <w:tcPr>
            <w:tcW w:w="1560" w:type="dxa"/>
          </w:tcPr>
          <w:p w:rsidR="00B346CA" w:rsidRDefault="008B3FFA">
            <w:pPr>
              <w:spacing w:before="15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HW09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7" w:line="213" w:lineRule="auto"/>
              <w:ind w:left="1468"/>
            </w:pPr>
            <w:r>
              <w:rPr>
                <w:spacing w:val="-4"/>
              </w:rPr>
              <w:t>水、基础油</w:t>
            </w:r>
          </w:p>
        </w:tc>
        <w:tc>
          <w:tcPr>
            <w:tcW w:w="1275" w:type="dxa"/>
          </w:tcPr>
          <w:p w:rsidR="00B346CA" w:rsidRDefault="008B3FFA">
            <w:pPr>
              <w:spacing w:before="162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7" w:line="213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889"/>
            </w:pPr>
            <w:r>
              <w:rPr>
                <w:spacing w:val="-3"/>
              </w:rPr>
              <w:t>精（蒸）馏残渣</w:t>
            </w:r>
          </w:p>
        </w:tc>
        <w:tc>
          <w:tcPr>
            <w:tcW w:w="1560" w:type="dxa"/>
          </w:tcPr>
          <w:p w:rsidR="00B346CA" w:rsidRDefault="008B3FFA">
            <w:pPr>
              <w:spacing w:before="160" w:line="188" w:lineRule="auto"/>
              <w:ind w:lef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HW11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229"/>
            </w:pPr>
            <w:r>
              <w:rPr>
                <w:spacing w:val="-3"/>
              </w:rPr>
              <w:t>酸焦油、焦油渣</w:t>
            </w:r>
          </w:p>
        </w:tc>
        <w:tc>
          <w:tcPr>
            <w:tcW w:w="1275" w:type="dxa"/>
          </w:tcPr>
          <w:p w:rsidR="00B346CA" w:rsidRDefault="008B3FFA">
            <w:pPr>
              <w:spacing w:before="164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1012"/>
            </w:pPr>
            <w:r>
              <w:rPr>
                <w:spacing w:val="-4"/>
              </w:rPr>
              <w:t>染料涂料废物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8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HW12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236"/>
            </w:pPr>
            <w:r>
              <w:rPr>
                <w:spacing w:val="-4"/>
              </w:rPr>
              <w:t>重金属，苯系物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62" w:line="179" w:lineRule="auto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 xml:space="preserve"> </w:t>
            </w:r>
            <w:r>
              <w:rPr>
                <w:spacing w:val="-12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>I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886"/>
            </w:pPr>
            <w:r>
              <w:rPr>
                <w:spacing w:val="-2"/>
              </w:rPr>
              <w:t>有机树脂类废物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8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HW13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586"/>
            </w:pPr>
            <w:r>
              <w:rPr>
                <w:spacing w:val="-4"/>
              </w:rPr>
              <w:t>有机树脂</w:t>
            </w:r>
          </w:p>
        </w:tc>
        <w:tc>
          <w:tcPr>
            <w:tcW w:w="1275" w:type="dxa"/>
          </w:tcPr>
          <w:p w:rsidR="00B346CA" w:rsidRDefault="008B3FFA">
            <w:pPr>
              <w:spacing w:before="162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804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319" w:line="220" w:lineRule="auto"/>
              <w:ind w:left="1014"/>
            </w:pPr>
            <w:r>
              <w:rPr>
                <w:spacing w:val="-4"/>
              </w:rPr>
              <w:t>感光材料废物</w:t>
            </w:r>
          </w:p>
        </w:tc>
        <w:tc>
          <w:tcPr>
            <w:tcW w:w="1560" w:type="dxa"/>
          </w:tcPr>
          <w:p w:rsidR="00B346CA" w:rsidRDefault="00B346CA">
            <w:pPr>
              <w:spacing w:line="287" w:lineRule="auto"/>
            </w:pPr>
          </w:p>
          <w:p w:rsidR="00B346CA" w:rsidRDefault="008B3FFA">
            <w:pPr>
              <w:spacing w:before="6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HW16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8" w:line="260" w:lineRule="auto"/>
              <w:ind w:left="389" w:right="130" w:hanging="241"/>
              <w:rPr>
                <w:lang w:eastAsia="zh-CN"/>
              </w:rPr>
            </w:pPr>
            <w:r>
              <w:rPr>
                <w:spacing w:val="-1"/>
                <w:lang w:eastAsia="zh-CN"/>
              </w:rPr>
              <w:t>硫代硫酸钠、亚硫酸钠和少量的溴化</w:t>
            </w:r>
            <w:r>
              <w:rPr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银、亚铁氰化饮及酚类、苯类等</w:t>
            </w:r>
          </w:p>
        </w:tc>
        <w:tc>
          <w:tcPr>
            <w:tcW w:w="1275" w:type="dxa"/>
          </w:tcPr>
          <w:p w:rsidR="00B346CA" w:rsidRDefault="00B346CA">
            <w:pPr>
              <w:spacing w:line="291" w:lineRule="auto"/>
              <w:rPr>
                <w:lang w:eastAsia="zh-CN"/>
              </w:rPr>
            </w:pPr>
          </w:p>
          <w:p w:rsidR="00B346CA" w:rsidRDefault="008B3FFA">
            <w:pPr>
              <w:spacing w:before="69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B346CA"/>
          <w:p w:rsidR="00B346CA" w:rsidRDefault="008B3FFA">
            <w:pPr>
              <w:pStyle w:val="TableText"/>
              <w:spacing w:before="78" w:line="219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1011"/>
            </w:pPr>
            <w:r>
              <w:rPr>
                <w:spacing w:val="-3"/>
              </w:rPr>
              <w:t>表面处理废物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1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HW17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51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废腐蚀液、废槽液、槽渣、重金属等</w:t>
            </w:r>
          </w:p>
        </w:tc>
        <w:tc>
          <w:tcPr>
            <w:tcW w:w="1275" w:type="dxa"/>
          </w:tcPr>
          <w:p w:rsidR="00B346CA" w:rsidRDefault="008B3FFA">
            <w:pPr>
              <w:spacing w:before="165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20" w:line="211" w:lineRule="auto"/>
              <w:ind w:left="1251"/>
            </w:pPr>
            <w:r>
              <w:rPr>
                <w:spacing w:val="-5"/>
              </w:rPr>
              <w:t>含铬废物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HW21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20" w:line="211" w:lineRule="auto"/>
              <w:ind w:left="1950"/>
            </w:pPr>
            <w:r>
              <w:t>铬</w:t>
            </w:r>
          </w:p>
        </w:tc>
        <w:tc>
          <w:tcPr>
            <w:tcW w:w="1275" w:type="dxa"/>
          </w:tcPr>
          <w:p w:rsidR="00B346CA" w:rsidRDefault="008B3FFA">
            <w:pPr>
              <w:spacing w:before="163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20" w:line="211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20" w:line="211" w:lineRule="auto"/>
              <w:ind w:left="1251"/>
            </w:pPr>
            <w:r>
              <w:rPr>
                <w:spacing w:val="-5"/>
              </w:rPr>
              <w:t>含铜废物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5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HW22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20" w:line="211" w:lineRule="auto"/>
              <w:ind w:left="1950"/>
            </w:pPr>
            <w:r>
              <w:t>铜</w:t>
            </w:r>
          </w:p>
        </w:tc>
        <w:tc>
          <w:tcPr>
            <w:tcW w:w="1275" w:type="dxa"/>
          </w:tcPr>
          <w:p w:rsidR="00B346CA" w:rsidRDefault="008B3FFA">
            <w:pPr>
              <w:spacing w:before="163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20" w:line="211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8" w:line="213" w:lineRule="auto"/>
              <w:ind w:left="1251"/>
            </w:pPr>
            <w:r>
              <w:rPr>
                <w:spacing w:val="-5"/>
              </w:rPr>
              <w:t>含锌废物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0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HW23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8" w:line="213" w:lineRule="auto"/>
              <w:ind w:left="1949"/>
            </w:pPr>
            <w:r>
              <w:t>锌</w:t>
            </w:r>
          </w:p>
        </w:tc>
        <w:tc>
          <w:tcPr>
            <w:tcW w:w="1275" w:type="dxa"/>
          </w:tcPr>
          <w:p w:rsidR="00B346CA" w:rsidRDefault="008B3FFA">
            <w:pPr>
              <w:spacing w:before="163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8" w:line="213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85" w:line="221" w:lineRule="auto"/>
              <w:ind w:left="1251"/>
            </w:pPr>
            <w:r>
              <w:rPr>
                <w:spacing w:val="-5"/>
              </w:rPr>
              <w:t>含汞废物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27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HW29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950"/>
            </w:pPr>
            <w:r>
              <w:t>汞</w:t>
            </w:r>
          </w:p>
        </w:tc>
        <w:tc>
          <w:tcPr>
            <w:tcW w:w="1275" w:type="dxa"/>
          </w:tcPr>
          <w:p w:rsidR="00B346CA" w:rsidRDefault="008B3FFA">
            <w:pPr>
              <w:spacing w:before="164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1251"/>
            </w:pPr>
            <w:r>
              <w:rPr>
                <w:spacing w:val="-5"/>
              </w:rPr>
              <w:t>含铅废物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1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HW31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948"/>
            </w:pPr>
            <w:r>
              <w:t>铅</w:t>
            </w:r>
          </w:p>
        </w:tc>
        <w:tc>
          <w:tcPr>
            <w:tcW w:w="1275" w:type="dxa"/>
          </w:tcPr>
          <w:p w:rsidR="00B346CA" w:rsidRDefault="008B3FFA">
            <w:pPr>
              <w:spacing w:before="164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892"/>
            </w:pPr>
            <w:r>
              <w:rPr>
                <w:spacing w:val="-3"/>
              </w:rPr>
              <w:t>无机氟化物废物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1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HW32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714"/>
            </w:pPr>
            <w:r>
              <w:rPr>
                <w:spacing w:val="-8"/>
              </w:rPr>
              <w:t>氢氟酸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61" w:line="180" w:lineRule="auto"/>
              <w:ind w:left="3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 xml:space="preserve"> </w:t>
            </w:r>
            <w:r>
              <w:rPr>
                <w:spacing w:val="-11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>C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20" w:line="211" w:lineRule="auto"/>
              <w:ind w:left="1492"/>
            </w:pPr>
            <w:r>
              <w:rPr>
                <w:spacing w:val="-10"/>
              </w:rPr>
              <w:t>废酸</w:t>
            </w:r>
          </w:p>
        </w:tc>
        <w:tc>
          <w:tcPr>
            <w:tcW w:w="1560" w:type="dxa"/>
          </w:tcPr>
          <w:p w:rsidR="00B346CA" w:rsidRDefault="008B3FFA">
            <w:pPr>
              <w:spacing w:before="15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HW34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20" w:line="211" w:lineRule="auto"/>
              <w:ind w:left="868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硫酸和亚硫酸、盐酸等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59" w:line="181" w:lineRule="auto"/>
              <w:ind w:left="3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6"/>
              </w:rPr>
              <w:t xml:space="preserve"> </w:t>
            </w:r>
            <w:r>
              <w:rPr>
                <w:spacing w:val="-12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20" w:line="211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20" w:line="211" w:lineRule="auto"/>
              <w:ind w:left="1492"/>
            </w:pPr>
            <w:r>
              <w:rPr>
                <w:spacing w:val="-10"/>
              </w:rPr>
              <w:t>废碱</w:t>
            </w:r>
          </w:p>
        </w:tc>
        <w:tc>
          <w:tcPr>
            <w:tcW w:w="1560" w:type="dxa"/>
          </w:tcPr>
          <w:p w:rsidR="00B346CA" w:rsidRDefault="008B3FFA">
            <w:pPr>
              <w:spacing w:before="159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HW35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20" w:line="211" w:lineRule="auto"/>
              <w:ind w:left="274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氢氧化钠、氢氧化钾、氢氧化钙等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59" w:line="181" w:lineRule="auto"/>
              <w:ind w:left="3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6"/>
              </w:rPr>
              <w:t xml:space="preserve"> </w:t>
            </w:r>
            <w:r>
              <w:rPr>
                <w:spacing w:val="-12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20" w:line="211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8" w:line="213" w:lineRule="auto"/>
              <w:ind w:left="1249"/>
            </w:pPr>
            <w:r>
              <w:rPr>
                <w:spacing w:val="-4"/>
              </w:rPr>
              <w:t>石棉废物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0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HW36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8" w:line="213" w:lineRule="auto"/>
              <w:ind w:left="996"/>
            </w:pPr>
            <w:r>
              <w:rPr>
                <w:spacing w:val="-3"/>
              </w:rPr>
              <w:t>二氧化硅和氧化镁等</w:t>
            </w:r>
          </w:p>
        </w:tc>
        <w:tc>
          <w:tcPr>
            <w:tcW w:w="1275" w:type="dxa"/>
          </w:tcPr>
          <w:p w:rsidR="00B346CA" w:rsidRDefault="008B3FFA">
            <w:pPr>
              <w:spacing w:before="163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8" w:line="213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2" w:lineRule="auto"/>
              <w:ind w:left="1251"/>
            </w:pPr>
            <w:r>
              <w:rPr>
                <w:spacing w:val="-5"/>
              </w:rPr>
              <w:t>含镍废物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60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HW46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950"/>
            </w:pPr>
            <w:r>
              <w:t>镍</w:t>
            </w:r>
          </w:p>
        </w:tc>
        <w:tc>
          <w:tcPr>
            <w:tcW w:w="1275" w:type="dxa"/>
          </w:tcPr>
          <w:p w:rsidR="00B346CA" w:rsidRDefault="008B3FFA">
            <w:pPr>
              <w:spacing w:before="164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5"/>
        </w:trPr>
        <w:tc>
          <w:tcPr>
            <w:tcW w:w="783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85" w:line="221" w:lineRule="auto"/>
              <w:ind w:left="1251"/>
            </w:pPr>
            <w:r>
              <w:rPr>
                <w:spacing w:val="-5"/>
              </w:rPr>
              <w:t>其他废物</w:t>
            </w:r>
          </w:p>
        </w:tc>
        <w:tc>
          <w:tcPr>
            <w:tcW w:w="1560" w:type="dxa"/>
          </w:tcPr>
          <w:p w:rsidR="00B346CA" w:rsidRDefault="008B3FFA">
            <w:pPr>
              <w:spacing w:before="127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HW49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2" w:lineRule="auto"/>
              <w:ind w:left="1596"/>
            </w:pPr>
            <w:r>
              <w:rPr>
                <w:spacing w:val="-6"/>
              </w:rPr>
              <w:t>重金属等</w:t>
            </w:r>
          </w:p>
        </w:tc>
        <w:tc>
          <w:tcPr>
            <w:tcW w:w="1275" w:type="dxa"/>
          </w:tcPr>
          <w:p w:rsidR="00B346CA" w:rsidRDefault="008B3FFA">
            <w:pPr>
              <w:spacing w:before="164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2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  <w:tr w:rsidR="00B346CA">
        <w:trPr>
          <w:trHeight w:val="409"/>
        </w:trPr>
        <w:tc>
          <w:tcPr>
            <w:tcW w:w="783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3438" w:type="dxa"/>
          </w:tcPr>
          <w:p w:rsidR="00B346CA" w:rsidRDefault="008B3FFA">
            <w:pPr>
              <w:pStyle w:val="TableText"/>
              <w:spacing w:before="119" w:line="215" w:lineRule="auto"/>
              <w:ind w:left="1252"/>
            </w:pPr>
            <w:r>
              <w:rPr>
                <w:spacing w:val="-5"/>
              </w:rPr>
              <w:t>废催化剂</w:t>
            </w:r>
          </w:p>
        </w:tc>
        <w:tc>
          <w:tcPr>
            <w:tcW w:w="1560" w:type="dxa"/>
          </w:tcPr>
          <w:p w:rsidR="00B346CA" w:rsidRDefault="008B3FFA">
            <w:pPr>
              <w:spacing w:before="161" w:line="1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HW50</w:t>
            </w:r>
          </w:p>
        </w:tc>
        <w:tc>
          <w:tcPr>
            <w:tcW w:w="4109" w:type="dxa"/>
          </w:tcPr>
          <w:p w:rsidR="00B346CA" w:rsidRDefault="008B3FFA">
            <w:pPr>
              <w:pStyle w:val="TableText"/>
              <w:spacing w:before="119" w:line="215" w:lineRule="auto"/>
              <w:ind w:left="1596"/>
            </w:pPr>
            <w:r>
              <w:rPr>
                <w:spacing w:val="-6"/>
              </w:rPr>
              <w:t>重金属等</w:t>
            </w:r>
          </w:p>
        </w:tc>
        <w:tc>
          <w:tcPr>
            <w:tcW w:w="1275" w:type="dxa"/>
          </w:tcPr>
          <w:p w:rsidR="00B346CA" w:rsidRDefault="008B3FFA">
            <w:pPr>
              <w:spacing w:before="165" w:line="185" w:lineRule="auto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1331" w:type="dxa"/>
          </w:tcPr>
          <w:p w:rsidR="00B346CA" w:rsidRDefault="008B3FFA">
            <w:pPr>
              <w:pStyle w:val="TableText"/>
              <w:spacing w:before="119" w:line="215" w:lineRule="auto"/>
              <w:ind w:left="136"/>
            </w:pPr>
            <w:r>
              <w:rPr>
                <w:spacing w:val="-24"/>
              </w:rPr>
              <w:t>收集、贮存</w:t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6840" w:h="11907"/>
          <w:pgMar w:top="400" w:right="1588" w:bottom="400" w:left="1475" w:header="0" w:footer="0" w:gutter="0"/>
          <w:cols w:space="720"/>
        </w:sectPr>
      </w:pPr>
    </w:p>
    <w:p w:rsidR="00B346CA" w:rsidRDefault="00B346CA">
      <w:pPr>
        <w:spacing w:before="56"/>
      </w:pPr>
    </w:p>
    <w:p w:rsidR="00B346CA" w:rsidRDefault="00B346CA">
      <w:pPr>
        <w:spacing w:before="56"/>
      </w:pPr>
    </w:p>
    <w:p w:rsidR="00B346CA" w:rsidRDefault="00B346CA">
      <w:pPr>
        <w:spacing w:before="55"/>
      </w:pPr>
    </w:p>
    <w:p w:rsidR="00B346CA" w:rsidRDefault="00B346CA">
      <w:pPr>
        <w:spacing w:before="55"/>
      </w:pPr>
    </w:p>
    <w:tbl>
      <w:tblPr>
        <w:tblStyle w:val="TableNormal"/>
        <w:tblW w:w="1377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2549"/>
        <w:gridCol w:w="1275"/>
        <w:gridCol w:w="1841"/>
        <w:gridCol w:w="1134"/>
        <w:gridCol w:w="1984"/>
        <w:gridCol w:w="2268"/>
        <w:gridCol w:w="1898"/>
      </w:tblGrid>
      <w:tr w:rsidR="00B346CA">
        <w:trPr>
          <w:trHeight w:val="463"/>
        </w:trPr>
        <w:tc>
          <w:tcPr>
            <w:tcW w:w="822" w:type="dxa"/>
            <w:vMerge w:val="restart"/>
            <w:tcBorders>
              <w:bottom w:val="nil"/>
            </w:tcBorders>
          </w:tcPr>
          <w:p w:rsidR="00B346CA" w:rsidRDefault="00B346CA">
            <w:pPr>
              <w:spacing w:line="285" w:lineRule="auto"/>
            </w:pPr>
          </w:p>
          <w:p w:rsidR="00B346CA" w:rsidRDefault="00B346CA">
            <w:pPr>
              <w:spacing w:line="285" w:lineRule="auto"/>
            </w:pPr>
          </w:p>
          <w:p w:rsidR="00B346CA" w:rsidRDefault="00B346CA">
            <w:pPr>
              <w:spacing w:line="285" w:lineRule="auto"/>
            </w:pPr>
          </w:p>
          <w:p w:rsidR="00B346CA" w:rsidRDefault="00B346CA">
            <w:pPr>
              <w:spacing w:line="285" w:lineRule="auto"/>
            </w:pPr>
          </w:p>
          <w:p w:rsidR="00B346CA" w:rsidRDefault="008B3FFA">
            <w:pPr>
              <w:pStyle w:val="TableText"/>
              <w:spacing w:before="91" w:line="226" w:lineRule="auto"/>
              <w:ind w:left="154"/>
              <w:rPr>
                <w:sz w:val="28"/>
                <w:szCs w:val="28"/>
              </w:rPr>
            </w:pPr>
            <w:r>
              <w:rPr>
                <w:spacing w:val="-13"/>
                <w:sz w:val="28"/>
                <w:szCs w:val="28"/>
              </w:rPr>
              <w:t>主要</w:t>
            </w:r>
          </w:p>
          <w:p w:rsidR="00B346CA" w:rsidRDefault="008B3FFA">
            <w:pPr>
              <w:pStyle w:val="TableText"/>
              <w:spacing w:before="202" w:line="224" w:lineRule="auto"/>
              <w:ind w:left="146"/>
              <w:rPr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经营</w:t>
            </w:r>
          </w:p>
          <w:p w:rsidR="00B346CA" w:rsidRDefault="008B3FFA">
            <w:pPr>
              <w:pStyle w:val="TableText"/>
              <w:spacing w:before="205" w:line="224" w:lineRule="auto"/>
              <w:ind w:left="145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设施</w:t>
            </w:r>
          </w:p>
          <w:p w:rsidR="00B346CA" w:rsidRDefault="008B3FFA">
            <w:pPr>
              <w:pStyle w:val="TableText"/>
              <w:spacing w:before="203" w:line="360" w:lineRule="auto"/>
              <w:ind w:left="289" w:right="127" w:hanging="140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及设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备</w:t>
            </w:r>
          </w:p>
        </w:tc>
        <w:tc>
          <w:tcPr>
            <w:tcW w:w="2549" w:type="dxa"/>
          </w:tcPr>
          <w:p w:rsidR="00B346CA" w:rsidRDefault="008B3FFA">
            <w:pPr>
              <w:pStyle w:val="TableText"/>
              <w:spacing w:before="112" w:line="221" w:lineRule="auto"/>
              <w:ind w:left="868"/>
            </w:pPr>
            <w:r>
              <w:rPr>
                <w:spacing w:val="-9"/>
              </w:rPr>
              <w:t>名</w:t>
            </w:r>
            <w:r>
              <w:rPr>
                <w:spacing w:val="5"/>
              </w:rPr>
              <w:t xml:space="preserve">   </w:t>
            </w:r>
            <w:r>
              <w:rPr>
                <w:spacing w:val="-9"/>
              </w:rPr>
              <w:t>称</w:t>
            </w:r>
          </w:p>
        </w:tc>
        <w:tc>
          <w:tcPr>
            <w:tcW w:w="1275" w:type="dxa"/>
          </w:tcPr>
          <w:p w:rsidR="00B346CA" w:rsidRDefault="008B3FFA">
            <w:pPr>
              <w:pStyle w:val="TableText"/>
              <w:spacing w:before="112" w:line="222" w:lineRule="auto"/>
              <w:ind w:left="167"/>
            </w:pPr>
            <w:r>
              <w:rPr>
                <w:spacing w:val="-4"/>
              </w:rPr>
              <w:t>规格型号</w:t>
            </w:r>
          </w:p>
        </w:tc>
        <w:tc>
          <w:tcPr>
            <w:tcW w:w="1841" w:type="dxa"/>
          </w:tcPr>
          <w:p w:rsidR="00B346CA" w:rsidRDefault="008B3FFA">
            <w:pPr>
              <w:pStyle w:val="TableText"/>
              <w:spacing w:before="111" w:line="222" w:lineRule="auto"/>
              <w:ind w:left="452"/>
            </w:pPr>
            <w:r>
              <w:rPr>
                <w:spacing w:val="-4"/>
              </w:rPr>
              <w:t>设计能力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12" w:line="223" w:lineRule="auto"/>
              <w:ind w:left="339"/>
            </w:pPr>
            <w:r>
              <w:rPr>
                <w:spacing w:val="-8"/>
              </w:rPr>
              <w:t>数量</w:t>
            </w:r>
          </w:p>
        </w:tc>
        <w:tc>
          <w:tcPr>
            <w:tcW w:w="1984" w:type="dxa"/>
          </w:tcPr>
          <w:p w:rsidR="00B346CA" w:rsidRDefault="008B3FFA">
            <w:pPr>
              <w:pStyle w:val="TableText"/>
              <w:spacing w:before="112" w:line="223" w:lineRule="auto"/>
              <w:ind w:left="267"/>
            </w:pPr>
            <w:r>
              <w:rPr>
                <w:spacing w:val="-5"/>
              </w:rPr>
              <w:t>生产厂家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/</w:t>
            </w:r>
            <w:r>
              <w:rPr>
                <w:spacing w:val="-5"/>
              </w:rPr>
              <w:t>产地</w:t>
            </w:r>
          </w:p>
        </w:tc>
        <w:tc>
          <w:tcPr>
            <w:tcW w:w="2268" w:type="dxa"/>
          </w:tcPr>
          <w:p w:rsidR="00B346CA" w:rsidRDefault="008B3FFA">
            <w:pPr>
              <w:pStyle w:val="TableText"/>
              <w:spacing w:before="112" w:line="223" w:lineRule="auto"/>
              <w:ind w:left="668"/>
            </w:pPr>
            <w:r>
              <w:rPr>
                <w:spacing w:val="-4"/>
              </w:rPr>
              <w:t>投运日期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12" w:line="222" w:lineRule="auto"/>
              <w:ind w:left="209"/>
            </w:pPr>
            <w:r>
              <w:rPr>
                <w:spacing w:val="-3"/>
              </w:rPr>
              <w:t>使用场所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/</w:t>
            </w:r>
            <w:r>
              <w:rPr>
                <w:spacing w:val="-3"/>
              </w:rPr>
              <w:t>用途</w:t>
            </w:r>
          </w:p>
        </w:tc>
      </w:tr>
      <w:tr w:rsidR="00B346CA">
        <w:trPr>
          <w:trHeight w:val="458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  <w:vMerge w:val="restart"/>
            <w:tcBorders>
              <w:bottom w:val="nil"/>
            </w:tcBorders>
          </w:tcPr>
          <w:p w:rsidR="00B346CA" w:rsidRDefault="00B346CA"/>
          <w:p w:rsidR="00B346CA" w:rsidRDefault="00B346CA"/>
          <w:p w:rsidR="00B346CA" w:rsidRDefault="00B346CA">
            <w:pPr>
              <w:spacing w:line="241" w:lineRule="auto"/>
            </w:pPr>
          </w:p>
          <w:p w:rsidR="00B346CA" w:rsidRDefault="008B3FFA">
            <w:pPr>
              <w:pStyle w:val="TableText"/>
              <w:spacing w:before="78" w:line="219" w:lineRule="auto"/>
              <w:ind w:left="333"/>
            </w:pPr>
            <w:r>
              <w:rPr>
                <w:spacing w:val="-7"/>
              </w:rPr>
              <w:t>危废贮存仓库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spacing w:val="-7"/>
              </w:rPr>
              <w:t>座</w:t>
            </w:r>
          </w:p>
        </w:tc>
        <w:tc>
          <w:tcPr>
            <w:tcW w:w="1275" w:type="dxa"/>
          </w:tcPr>
          <w:p w:rsidR="00B346CA" w:rsidRDefault="008B3FFA">
            <w:pPr>
              <w:spacing w:before="127" w:line="207" w:lineRule="auto"/>
              <w:ind w:left="3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264m</w:t>
            </w:r>
            <w:r>
              <w:rPr>
                <w:rFonts w:ascii="Times New Roman" w:eastAsia="Times New Roman" w:hAnsi="Times New Roman" w:cs="Times New Roman"/>
                <w:spacing w:val="-1"/>
                <w:position w:val="7"/>
                <w:sz w:val="15"/>
                <w:szCs w:val="15"/>
              </w:rPr>
              <w:t>2</w:t>
            </w:r>
          </w:p>
        </w:tc>
        <w:tc>
          <w:tcPr>
            <w:tcW w:w="1841" w:type="dxa"/>
          </w:tcPr>
          <w:p w:rsidR="00B346CA" w:rsidRDefault="008B3FFA">
            <w:pPr>
              <w:spacing w:before="144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7" w:line="223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间</w:t>
            </w:r>
          </w:p>
        </w:tc>
        <w:tc>
          <w:tcPr>
            <w:tcW w:w="1984" w:type="dxa"/>
          </w:tcPr>
          <w:p w:rsidR="00B346CA" w:rsidRDefault="008B3FFA">
            <w:pPr>
              <w:spacing w:before="144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49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08" w:line="219" w:lineRule="auto"/>
              <w:ind w:left="487"/>
            </w:pPr>
            <w:r>
              <w:rPr>
                <w:spacing w:val="-6"/>
              </w:rPr>
              <w:t>危废贮存</w:t>
            </w:r>
          </w:p>
        </w:tc>
      </w:tr>
      <w:tr w:rsidR="00B346CA">
        <w:trPr>
          <w:trHeight w:val="459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275" w:type="dxa"/>
          </w:tcPr>
          <w:p w:rsidR="00B346CA" w:rsidRDefault="008B3FFA">
            <w:pPr>
              <w:spacing w:before="127" w:line="207" w:lineRule="auto"/>
              <w:ind w:left="3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</w:rPr>
              <w:t>66m</w:t>
            </w:r>
            <w:r>
              <w:rPr>
                <w:rFonts w:ascii="Times New Roman" w:eastAsia="Times New Roman" w:hAnsi="Times New Roman" w:cs="Times New Roman"/>
                <w:spacing w:val="-2"/>
                <w:position w:val="6"/>
                <w:sz w:val="15"/>
                <w:szCs w:val="15"/>
              </w:rPr>
              <w:t>2</w:t>
            </w:r>
          </w:p>
        </w:tc>
        <w:tc>
          <w:tcPr>
            <w:tcW w:w="1841" w:type="dxa"/>
          </w:tcPr>
          <w:p w:rsidR="00B346CA" w:rsidRDefault="008B3FFA">
            <w:pPr>
              <w:spacing w:before="144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7" w:line="223" w:lineRule="auto"/>
              <w:ind w:left="363"/>
            </w:pPr>
            <w:r>
              <w:rPr>
                <w:rFonts w:ascii="Times New Roman" w:eastAsia="Times New Roman" w:hAnsi="Times New Roman" w:cs="Times New Roman"/>
                <w:spacing w:val="-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spacing w:val="-5"/>
              </w:rPr>
              <w:t>间</w:t>
            </w:r>
          </w:p>
        </w:tc>
        <w:tc>
          <w:tcPr>
            <w:tcW w:w="1984" w:type="dxa"/>
          </w:tcPr>
          <w:p w:rsidR="00B346CA" w:rsidRDefault="008B3FFA">
            <w:pPr>
              <w:spacing w:before="144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49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08" w:line="219" w:lineRule="auto"/>
              <w:ind w:left="487"/>
            </w:pPr>
            <w:r>
              <w:rPr>
                <w:spacing w:val="-6"/>
              </w:rPr>
              <w:t>危废贮存</w:t>
            </w:r>
          </w:p>
        </w:tc>
      </w:tr>
      <w:tr w:rsidR="00B346CA">
        <w:trPr>
          <w:trHeight w:val="459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1275" w:type="dxa"/>
          </w:tcPr>
          <w:p w:rsidR="00B346CA" w:rsidRDefault="008B3FFA">
            <w:pPr>
              <w:spacing w:before="126" w:line="209" w:lineRule="auto"/>
              <w:ind w:left="3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</w:rPr>
              <w:t>36m</w:t>
            </w:r>
            <w:r>
              <w:rPr>
                <w:rFonts w:ascii="Times New Roman" w:eastAsia="Times New Roman" w:hAnsi="Times New Roman" w:cs="Times New Roman"/>
                <w:spacing w:val="-2"/>
                <w:position w:val="6"/>
                <w:sz w:val="15"/>
                <w:szCs w:val="15"/>
              </w:rPr>
              <w:t>2</w:t>
            </w:r>
          </w:p>
        </w:tc>
        <w:tc>
          <w:tcPr>
            <w:tcW w:w="1841" w:type="dxa"/>
          </w:tcPr>
          <w:p w:rsidR="00B346CA" w:rsidRDefault="008B3FFA">
            <w:pPr>
              <w:spacing w:before="146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9" w:line="223" w:lineRule="auto"/>
              <w:ind w:left="363"/>
            </w:pPr>
            <w:r>
              <w:rPr>
                <w:rFonts w:ascii="Times New Roman" w:eastAsia="Times New Roman" w:hAnsi="Times New Roman" w:cs="Times New Roman"/>
                <w:spacing w:val="-6"/>
              </w:rPr>
              <w:t>6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6"/>
              </w:rPr>
              <w:t>间</w:t>
            </w:r>
          </w:p>
        </w:tc>
        <w:tc>
          <w:tcPr>
            <w:tcW w:w="1984" w:type="dxa"/>
          </w:tcPr>
          <w:p w:rsidR="00B346CA" w:rsidRDefault="008B3FFA">
            <w:pPr>
              <w:spacing w:before="146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50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09" w:line="219" w:lineRule="auto"/>
              <w:ind w:left="487"/>
            </w:pPr>
            <w:r>
              <w:rPr>
                <w:spacing w:val="-6"/>
              </w:rPr>
              <w:t>危废贮存</w:t>
            </w:r>
          </w:p>
        </w:tc>
      </w:tr>
      <w:tr w:rsidR="00B346CA">
        <w:trPr>
          <w:trHeight w:val="459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1275" w:type="dxa"/>
          </w:tcPr>
          <w:p w:rsidR="00B346CA" w:rsidRDefault="008B3FFA">
            <w:pPr>
              <w:spacing w:before="128" w:line="207" w:lineRule="auto"/>
              <w:ind w:left="38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</w:rPr>
              <w:t>72m</w:t>
            </w:r>
            <w:r>
              <w:rPr>
                <w:rFonts w:ascii="Times New Roman" w:eastAsia="Times New Roman" w:hAnsi="Times New Roman" w:cs="Times New Roman"/>
                <w:spacing w:val="-2"/>
                <w:position w:val="6"/>
                <w:sz w:val="15"/>
                <w:szCs w:val="15"/>
              </w:rPr>
              <w:t>2</w:t>
            </w:r>
          </w:p>
        </w:tc>
        <w:tc>
          <w:tcPr>
            <w:tcW w:w="1841" w:type="dxa"/>
          </w:tcPr>
          <w:p w:rsidR="00B346CA" w:rsidRDefault="008B3FFA">
            <w:pPr>
              <w:spacing w:before="145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8" w:line="223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间</w:t>
            </w:r>
          </w:p>
        </w:tc>
        <w:tc>
          <w:tcPr>
            <w:tcW w:w="1984" w:type="dxa"/>
          </w:tcPr>
          <w:p w:rsidR="00B346CA" w:rsidRDefault="008B3FFA">
            <w:pPr>
              <w:spacing w:before="145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50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09" w:line="219" w:lineRule="auto"/>
              <w:ind w:left="487"/>
            </w:pPr>
            <w:r>
              <w:rPr>
                <w:spacing w:val="-6"/>
              </w:rPr>
              <w:t>危废贮存</w:t>
            </w:r>
          </w:p>
        </w:tc>
      </w:tr>
      <w:tr w:rsidR="00B346CA">
        <w:trPr>
          <w:trHeight w:val="458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</w:tcPr>
          <w:p w:rsidR="00B346CA" w:rsidRDefault="008B3FFA">
            <w:pPr>
              <w:pStyle w:val="TableText"/>
              <w:spacing w:before="108" w:line="219" w:lineRule="auto"/>
              <w:ind w:left="1049"/>
            </w:pPr>
            <w:r>
              <w:rPr>
                <w:spacing w:val="-9"/>
              </w:rPr>
              <w:t>叉车</w:t>
            </w:r>
          </w:p>
        </w:tc>
        <w:tc>
          <w:tcPr>
            <w:tcW w:w="1275" w:type="dxa"/>
          </w:tcPr>
          <w:p w:rsidR="00B346CA" w:rsidRDefault="008B3FFA">
            <w:pPr>
              <w:spacing w:before="144" w:line="192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1" w:type="dxa"/>
          </w:tcPr>
          <w:p w:rsidR="00B346CA" w:rsidRDefault="008B3FFA">
            <w:pPr>
              <w:spacing w:before="144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7" w:line="221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台</w:t>
            </w:r>
          </w:p>
        </w:tc>
        <w:tc>
          <w:tcPr>
            <w:tcW w:w="1984" w:type="dxa"/>
          </w:tcPr>
          <w:p w:rsidR="00B346CA" w:rsidRDefault="008B3FFA">
            <w:pPr>
              <w:spacing w:before="144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49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08" w:line="222" w:lineRule="auto"/>
              <w:ind w:left="481"/>
            </w:pPr>
            <w:r>
              <w:rPr>
                <w:spacing w:val="-4"/>
              </w:rPr>
              <w:t>厂内搬运</w:t>
            </w:r>
          </w:p>
        </w:tc>
      </w:tr>
      <w:tr w:rsidR="00B346CA">
        <w:trPr>
          <w:trHeight w:val="458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</w:tcPr>
          <w:p w:rsidR="00B346CA" w:rsidRDefault="008B3FFA">
            <w:pPr>
              <w:pStyle w:val="TableText"/>
              <w:spacing w:before="110" w:line="223" w:lineRule="auto"/>
              <w:ind w:left="953"/>
            </w:pPr>
            <w:r>
              <w:rPr>
                <w:spacing w:val="-15"/>
              </w:rPr>
              <w:t>电子磅</w:t>
            </w:r>
          </w:p>
        </w:tc>
        <w:tc>
          <w:tcPr>
            <w:tcW w:w="1275" w:type="dxa"/>
          </w:tcPr>
          <w:p w:rsidR="00B346CA" w:rsidRDefault="008B3FFA">
            <w:pPr>
              <w:spacing w:before="147" w:line="192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1" w:type="dxa"/>
          </w:tcPr>
          <w:p w:rsidR="00B346CA" w:rsidRDefault="008B3FFA">
            <w:pPr>
              <w:spacing w:before="147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10" w:line="221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台</w:t>
            </w:r>
          </w:p>
        </w:tc>
        <w:tc>
          <w:tcPr>
            <w:tcW w:w="1984" w:type="dxa"/>
          </w:tcPr>
          <w:p w:rsidR="00B346CA" w:rsidRDefault="00B346CA"/>
        </w:tc>
        <w:tc>
          <w:tcPr>
            <w:tcW w:w="2268" w:type="dxa"/>
          </w:tcPr>
          <w:p w:rsidR="00B346CA" w:rsidRDefault="008B3FFA">
            <w:pPr>
              <w:spacing w:before="151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10" w:line="221" w:lineRule="auto"/>
              <w:ind w:left="721"/>
            </w:pPr>
            <w:r>
              <w:rPr>
                <w:spacing w:val="-8"/>
              </w:rPr>
              <w:t>称量</w:t>
            </w:r>
          </w:p>
        </w:tc>
      </w:tr>
      <w:tr w:rsidR="00B346CA">
        <w:trPr>
          <w:trHeight w:val="938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</w:tcPr>
          <w:p w:rsidR="00B346CA" w:rsidRDefault="008B3FFA">
            <w:pPr>
              <w:pStyle w:val="TableText"/>
              <w:spacing w:before="40" w:line="223" w:lineRule="auto"/>
              <w:ind w:left="162"/>
              <w:rPr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5#</w:t>
            </w:r>
            <w:r>
              <w:rPr>
                <w:spacing w:val="-2"/>
                <w:lang w:eastAsia="zh-CN"/>
              </w:rPr>
              <w:t>废气处理设施</w:t>
            </w:r>
            <w:r>
              <w:rPr>
                <w:rFonts w:ascii="Times New Roman" w:eastAsia="Times New Roman" w:hAnsi="Times New Roman" w:cs="Times New Roman"/>
                <w:spacing w:val="-2"/>
                <w:lang w:eastAsia="zh-CN"/>
              </w:rPr>
              <w:t>-</w:t>
            </w:r>
            <w:r>
              <w:rPr>
                <w:spacing w:val="-2"/>
                <w:lang w:eastAsia="zh-CN"/>
              </w:rPr>
              <w:t>酸喷</w:t>
            </w:r>
          </w:p>
          <w:p w:rsidR="00B346CA" w:rsidRDefault="008B3FFA">
            <w:pPr>
              <w:pStyle w:val="TableText"/>
              <w:spacing w:before="19" w:line="222" w:lineRule="auto"/>
              <w:ind w:left="124"/>
              <w:rPr>
                <w:lang w:eastAsia="zh-CN"/>
              </w:rPr>
            </w:pPr>
            <w:r>
              <w:rPr>
                <w:spacing w:val="-3"/>
                <w:lang w:eastAsia="zh-CN"/>
              </w:rPr>
              <w:t>淋</w:t>
            </w: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+</w:t>
            </w:r>
            <w:r>
              <w:rPr>
                <w:spacing w:val="-3"/>
                <w:lang w:eastAsia="zh-CN"/>
              </w:rPr>
              <w:t>碱喷淋</w:t>
            </w: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3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除雾器</w:t>
            </w:r>
            <w:r>
              <w:rPr>
                <w:rFonts w:ascii="Times New Roman" w:eastAsia="Times New Roman" w:hAnsi="Times New Roman" w:cs="Times New Roman"/>
                <w:spacing w:val="-3"/>
                <w:lang w:eastAsia="zh-CN"/>
              </w:rPr>
              <w:t>+</w:t>
            </w:r>
            <w:r>
              <w:rPr>
                <w:spacing w:val="-3"/>
                <w:lang w:eastAsia="zh-CN"/>
              </w:rPr>
              <w:t>活</w:t>
            </w:r>
          </w:p>
          <w:p w:rsidR="00B346CA" w:rsidRDefault="008B3FFA">
            <w:pPr>
              <w:pStyle w:val="TableText"/>
              <w:spacing w:before="24" w:line="204" w:lineRule="auto"/>
              <w:ind w:left="571"/>
            </w:pPr>
            <w:r>
              <w:rPr>
                <w:spacing w:val="-4"/>
              </w:rPr>
              <w:t>性炭吸附装置</w:t>
            </w:r>
          </w:p>
        </w:tc>
        <w:tc>
          <w:tcPr>
            <w:tcW w:w="1275" w:type="dxa"/>
          </w:tcPr>
          <w:p w:rsidR="00B346CA" w:rsidRDefault="00B346CA">
            <w:pPr>
              <w:spacing w:line="316" w:lineRule="auto"/>
            </w:pPr>
          </w:p>
          <w:p w:rsidR="00B346CA" w:rsidRDefault="008B3FFA">
            <w:pPr>
              <w:spacing w:before="69" w:line="192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1" w:type="dxa"/>
          </w:tcPr>
          <w:p w:rsidR="00B346CA" w:rsidRDefault="00B346CA">
            <w:pPr>
              <w:spacing w:line="297" w:lineRule="auto"/>
            </w:pPr>
          </w:p>
          <w:p w:rsidR="00B346CA" w:rsidRDefault="008B3FFA">
            <w:pPr>
              <w:spacing w:before="69" w:line="209" w:lineRule="auto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36000m</w:t>
            </w:r>
            <w:r>
              <w:rPr>
                <w:rFonts w:ascii="Times New Roman" w:eastAsia="Times New Roman" w:hAnsi="Times New Roman" w:cs="Times New Roman"/>
                <w:spacing w:val="-1"/>
                <w:position w:val="7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/h</w:t>
            </w:r>
          </w:p>
        </w:tc>
        <w:tc>
          <w:tcPr>
            <w:tcW w:w="1134" w:type="dxa"/>
          </w:tcPr>
          <w:p w:rsidR="00B346CA" w:rsidRDefault="00B346CA">
            <w:pPr>
              <w:spacing w:line="270" w:lineRule="auto"/>
            </w:pPr>
          </w:p>
          <w:p w:rsidR="00B346CA" w:rsidRDefault="008B3FFA">
            <w:pPr>
              <w:pStyle w:val="TableText"/>
              <w:spacing w:before="78" w:line="226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6"/>
                <w:w w:val="101"/>
              </w:rPr>
              <w:t xml:space="preserve"> </w:t>
            </w:r>
            <w:r>
              <w:rPr>
                <w:spacing w:val="-15"/>
              </w:rPr>
              <w:t>套</w:t>
            </w:r>
          </w:p>
        </w:tc>
        <w:tc>
          <w:tcPr>
            <w:tcW w:w="1984" w:type="dxa"/>
          </w:tcPr>
          <w:p w:rsidR="00B346CA" w:rsidRDefault="008B3FFA">
            <w:pPr>
              <w:pStyle w:val="TableText"/>
              <w:spacing w:before="194" w:line="241" w:lineRule="auto"/>
              <w:ind w:left="406" w:right="148" w:hanging="227"/>
              <w:rPr>
                <w:lang w:eastAsia="zh-CN"/>
              </w:rPr>
            </w:pPr>
            <w:r>
              <w:rPr>
                <w:spacing w:val="-5"/>
                <w:lang w:eastAsia="zh-CN"/>
              </w:rPr>
              <w:t>常州千帆环保科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技有限公司</w:t>
            </w:r>
          </w:p>
        </w:tc>
        <w:tc>
          <w:tcPr>
            <w:tcW w:w="2268" w:type="dxa"/>
          </w:tcPr>
          <w:p w:rsidR="00B346CA" w:rsidRDefault="00B346CA">
            <w:pPr>
              <w:spacing w:line="321" w:lineRule="auto"/>
              <w:rPr>
                <w:lang w:eastAsia="zh-CN"/>
              </w:rPr>
            </w:pPr>
          </w:p>
          <w:p w:rsidR="00B346CA" w:rsidRDefault="008B3FFA">
            <w:pPr>
              <w:spacing w:before="69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B346CA">
            <w:pPr>
              <w:spacing w:line="271" w:lineRule="auto"/>
            </w:pPr>
          </w:p>
          <w:p w:rsidR="00B346CA" w:rsidRDefault="008B3FFA">
            <w:pPr>
              <w:pStyle w:val="TableText"/>
              <w:spacing w:before="78" w:line="222" w:lineRule="auto"/>
              <w:ind w:left="484"/>
            </w:pPr>
            <w:r>
              <w:rPr>
                <w:spacing w:val="-5"/>
              </w:rPr>
              <w:t>废气治理</w:t>
            </w:r>
          </w:p>
        </w:tc>
      </w:tr>
      <w:tr w:rsidR="00B346CA">
        <w:trPr>
          <w:trHeight w:val="459"/>
        </w:trPr>
        <w:tc>
          <w:tcPr>
            <w:tcW w:w="822" w:type="dxa"/>
            <w:vMerge/>
            <w:tcBorders>
              <w:top w:val="nil"/>
              <w:bottom w:val="nil"/>
            </w:tcBorders>
          </w:tcPr>
          <w:p w:rsidR="00B346CA" w:rsidRDefault="00B346CA"/>
        </w:tc>
        <w:tc>
          <w:tcPr>
            <w:tcW w:w="2549" w:type="dxa"/>
          </w:tcPr>
          <w:p w:rsidR="00B346CA" w:rsidRDefault="008B3FFA">
            <w:pPr>
              <w:pStyle w:val="TableText"/>
              <w:spacing w:before="110" w:line="222" w:lineRule="auto"/>
              <w:ind w:left="470"/>
            </w:pPr>
            <w:r>
              <w:rPr>
                <w:spacing w:val="-15"/>
              </w:rPr>
              <w:t>闭</w:t>
            </w:r>
            <w:r>
              <w:rPr>
                <w:spacing w:val="-56"/>
              </w:rPr>
              <w:t xml:space="preserve"> </w:t>
            </w:r>
            <w:r>
              <w:rPr>
                <w:spacing w:val="-15"/>
              </w:rPr>
              <w:t>口闪点测定仪</w:t>
            </w:r>
          </w:p>
        </w:tc>
        <w:tc>
          <w:tcPr>
            <w:tcW w:w="1275" w:type="dxa"/>
          </w:tcPr>
          <w:p w:rsidR="00B346CA" w:rsidRDefault="008B3FFA">
            <w:pPr>
              <w:spacing w:before="147" w:line="192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1" w:type="dxa"/>
          </w:tcPr>
          <w:p w:rsidR="00B346CA" w:rsidRDefault="008B3FFA">
            <w:pPr>
              <w:spacing w:before="147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10" w:line="221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台</w:t>
            </w:r>
          </w:p>
        </w:tc>
        <w:tc>
          <w:tcPr>
            <w:tcW w:w="1984" w:type="dxa"/>
          </w:tcPr>
          <w:p w:rsidR="00B346CA" w:rsidRDefault="008B3FFA">
            <w:pPr>
              <w:spacing w:before="147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52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10" w:line="220" w:lineRule="auto"/>
              <w:ind w:left="481"/>
            </w:pPr>
            <w:r>
              <w:rPr>
                <w:spacing w:val="-4"/>
              </w:rPr>
              <w:t>入厂检测</w:t>
            </w:r>
          </w:p>
        </w:tc>
      </w:tr>
      <w:tr w:rsidR="00B346CA">
        <w:trPr>
          <w:trHeight w:val="463"/>
        </w:trPr>
        <w:tc>
          <w:tcPr>
            <w:tcW w:w="822" w:type="dxa"/>
            <w:vMerge/>
            <w:tcBorders>
              <w:top w:val="nil"/>
            </w:tcBorders>
          </w:tcPr>
          <w:p w:rsidR="00B346CA" w:rsidRDefault="00B346CA"/>
        </w:tc>
        <w:tc>
          <w:tcPr>
            <w:tcW w:w="2549" w:type="dxa"/>
          </w:tcPr>
          <w:p w:rsidR="00B346CA" w:rsidRDefault="008B3FFA">
            <w:pPr>
              <w:pStyle w:val="TableText"/>
              <w:spacing w:before="109" w:line="212" w:lineRule="auto"/>
              <w:ind w:left="973"/>
            </w:pPr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t>计</w:t>
            </w:r>
          </w:p>
        </w:tc>
        <w:tc>
          <w:tcPr>
            <w:tcW w:w="1275" w:type="dxa"/>
          </w:tcPr>
          <w:p w:rsidR="00B346CA" w:rsidRDefault="008B3FFA">
            <w:pPr>
              <w:spacing w:before="146" w:line="192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1" w:type="dxa"/>
          </w:tcPr>
          <w:p w:rsidR="00B346CA" w:rsidRDefault="008B3FFA">
            <w:pPr>
              <w:spacing w:before="146" w:line="192" w:lineRule="auto"/>
              <w:ind w:left="8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</w:tcPr>
          <w:p w:rsidR="00B346CA" w:rsidRDefault="008B3FFA">
            <w:pPr>
              <w:pStyle w:val="TableText"/>
              <w:spacing w:before="109" w:line="221" w:lineRule="auto"/>
              <w:ind w:left="381"/>
            </w:pPr>
            <w:r>
              <w:rPr>
                <w:rFonts w:ascii="Times New Roman" w:eastAsia="Times New Roman" w:hAnsi="Times New Roman" w:cs="Times New Roman"/>
                <w:spacing w:val="-15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spacing w:val="-15"/>
              </w:rPr>
              <w:t>台</w:t>
            </w:r>
          </w:p>
        </w:tc>
        <w:tc>
          <w:tcPr>
            <w:tcW w:w="1984" w:type="dxa"/>
          </w:tcPr>
          <w:p w:rsidR="00B346CA" w:rsidRDefault="008B3FFA">
            <w:pPr>
              <w:spacing w:before="146" w:line="192" w:lineRule="auto"/>
              <w:ind w:left="9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B346CA" w:rsidRDefault="008B3FFA">
            <w:pPr>
              <w:spacing w:before="151" w:line="188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2021.3</w:t>
            </w:r>
          </w:p>
        </w:tc>
        <w:tc>
          <w:tcPr>
            <w:tcW w:w="1898" w:type="dxa"/>
          </w:tcPr>
          <w:p w:rsidR="00B346CA" w:rsidRDefault="008B3FFA">
            <w:pPr>
              <w:pStyle w:val="TableText"/>
              <w:spacing w:before="110" w:line="220" w:lineRule="auto"/>
              <w:ind w:left="481"/>
            </w:pPr>
            <w:r>
              <w:rPr>
                <w:spacing w:val="-4"/>
              </w:rPr>
              <w:t>入厂检测</w:t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6840" w:h="11907"/>
          <w:pgMar w:top="400" w:right="1588" w:bottom="400" w:left="1475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2829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22" w:lineRule="auto"/>
              <w:ind w:left="130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废物的包装、收集</w:t>
            </w:r>
          </w:p>
          <w:p w:rsidR="00B346CA" w:rsidRDefault="008B3FFA">
            <w:pPr>
              <w:pStyle w:val="TableText"/>
              <w:spacing w:before="162" w:line="222" w:lineRule="auto"/>
              <w:ind w:left="127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6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lang w:eastAsia="zh-CN"/>
              </w:rPr>
              <w:t>、废物包装形式</w:t>
            </w:r>
          </w:p>
          <w:p w:rsidR="00B346CA" w:rsidRDefault="008B3FFA">
            <w:pPr>
              <w:pStyle w:val="TableText"/>
              <w:spacing w:before="162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</w:t>
            </w:r>
            <w:r>
              <w:rPr>
                <w:spacing w:val="-4"/>
                <w:sz w:val="28"/>
                <w:szCs w:val="28"/>
                <w:lang w:eastAsia="zh-CN"/>
              </w:rPr>
              <w:t>）液态类</w:t>
            </w:r>
          </w:p>
          <w:p w:rsidR="00B346CA" w:rsidRDefault="008B3FFA">
            <w:pPr>
              <w:pStyle w:val="TableText"/>
              <w:spacing w:before="162" w:line="221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8"/>
                <w:szCs w:val="28"/>
                <w:lang w:eastAsia="zh-CN"/>
              </w:rPr>
              <w:t>①</w:t>
            </w:r>
            <w:r>
              <w:rPr>
                <w:spacing w:val="-3"/>
                <w:sz w:val="28"/>
                <w:szCs w:val="28"/>
                <w:lang w:eastAsia="zh-CN"/>
              </w:rPr>
              <w:t>加盖铁桶：废矿物油、废乳化液、染料涂料废物、废有</w:t>
            </w:r>
            <w:r>
              <w:rPr>
                <w:spacing w:val="-4"/>
                <w:sz w:val="28"/>
                <w:szCs w:val="28"/>
                <w:lang w:eastAsia="zh-CN"/>
              </w:rPr>
              <w:t>机溶剂等。</w:t>
            </w:r>
          </w:p>
          <w:p w:rsidR="00B346CA" w:rsidRDefault="008B3FFA">
            <w:pPr>
              <w:pStyle w:val="TableText"/>
              <w:spacing w:before="163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②</w:t>
            </w:r>
            <w:r>
              <w:rPr>
                <w:spacing w:val="-1"/>
                <w:sz w:val="28"/>
                <w:szCs w:val="28"/>
                <w:lang w:eastAsia="zh-CN"/>
              </w:rPr>
              <w:t>吨桶：废酸、废碱、废矿物油、废乳化液、废有机溶剂等。</w:t>
            </w:r>
          </w:p>
          <w:p w:rsidR="00B346CA" w:rsidRDefault="008B3FFA">
            <w:pPr>
              <w:pStyle w:val="TableText"/>
              <w:spacing w:before="163" w:line="222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2</w:t>
            </w:r>
            <w:r>
              <w:rPr>
                <w:spacing w:val="-3"/>
                <w:sz w:val="28"/>
                <w:szCs w:val="28"/>
                <w:lang w:eastAsia="zh-CN"/>
              </w:rPr>
              <w:t>）半固态类</w:t>
            </w:r>
          </w:p>
          <w:p w:rsidR="00B346CA" w:rsidRDefault="008B3FFA">
            <w:pPr>
              <w:pStyle w:val="TableText"/>
              <w:spacing w:before="165" w:line="222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8"/>
                <w:szCs w:val="28"/>
                <w:lang w:eastAsia="zh-CN"/>
              </w:rPr>
              <w:t>①</w:t>
            </w:r>
            <w:r>
              <w:rPr>
                <w:spacing w:val="-3"/>
                <w:sz w:val="28"/>
                <w:szCs w:val="28"/>
                <w:lang w:eastAsia="zh-CN"/>
              </w:rPr>
              <w:t>闭口铁桶：含铬、含铜、含锌、含铅废物、残渣类废物</w:t>
            </w:r>
            <w:r>
              <w:rPr>
                <w:spacing w:val="-4"/>
                <w:sz w:val="28"/>
                <w:szCs w:val="28"/>
                <w:lang w:eastAsia="zh-CN"/>
              </w:rPr>
              <w:t>、漆渣等。</w:t>
            </w:r>
          </w:p>
          <w:p w:rsidR="00B346CA" w:rsidRDefault="008B3FFA">
            <w:pPr>
              <w:pStyle w:val="TableText"/>
              <w:spacing w:before="162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②</w:t>
            </w:r>
            <w:r>
              <w:rPr>
                <w:spacing w:val="-1"/>
                <w:sz w:val="28"/>
                <w:szCs w:val="28"/>
                <w:lang w:eastAsia="zh-CN"/>
              </w:rPr>
              <w:t>吨袋：污泥、漆渣、残渣类废物等。</w:t>
            </w:r>
          </w:p>
          <w:p w:rsidR="00B346CA" w:rsidRDefault="008B3FFA">
            <w:pPr>
              <w:pStyle w:val="TableText"/>
              <w:spacing w:before="164" w:line="225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3</w:t>
            </w:r>
            <w:r>
              <w:rPr>
                <w:spacing w:val="-4"/>
                <w:sz w:val="28"/>
                <w:szCs w:val="28"/>
                <w:lang w:eastAsia="zh-CN"/>
              </w:rPr>
              <w:t>）固态类</w:t>
            </w:r>
          </w:p>
          <w:p w:rsidR="00B346CA" w:rsidRDefault="008B3FFA">
            <w:pPr>
              <w:pStyle w:val="TableText"/>
              <w:spacing w:before="160" w:line="221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①</w:t>
            </w:r>
            <w:r>
              <w:rPr>
                <w:spacing w:val="-1"/>
                <w:sz w:val="28"/>
                <w:szCs w:val="28"/>
                <w:lang w:eastAsia="zh-CN"/>
              </w:rPr>
              <w:t>吨桶：废碱、表面处理废物、废活性炭等；</w:t>
            </w:r>
          </w:p>
          <w:p w:rsidR="00B346CA" w:rsidRDefault="008B3FFA">
            <w:pPr>
              <w:pStyle w:val="TableText"/>
              <w:spacing w:before="164" w:line="221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8"/>
                <w:szCs w:val="28"/>
                <w:lang w:eastAsia="zh-CN"/>
              </w:rPr>
              <w:t>②</w:t>
            </w:r>
            <w:r>
              <w:rPr>
                <w:spacing w:val="-3"/>
                <w:sz w:val="28"/>
                <w:szCs w:val="28"/>
                <w:lang w:eastAsia="zh-CN"/>
              </w:rPr>
              <w:t>吨袋：表面处理废物、有机树脂类废物、石棉废物、废活性</w:t>
            </w:r>
            <w:r>
              <w:rPr>
                <w:spacing w:val="-4"/>
                <w:sz w:val="28"/>
                <w:szCs w:val="28"/>
                <w:lang w:eastAsia="zh-CN"/>
              </w:rPr>
              <w:t>炭等。</w:t>
            </w:r>
          </w:p>
          <w:p w:rsidR="00B346CA" w:rsidRDefault="00B346CA">
            <w:pPr>
              <w:spacing w:line="285" w:lineRule="auto"/>
              <w:rPr>
                <w:lang w:eastAsia="zh-CN"/>
              </w:rPr>
            </w:pPr>
          </w:p>
          <w:p w:rsidR="00B346CA" w:rsidRDefault="00B346CA">
            <w:pPr>
              <w:spacing w:line="285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4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sz w:val="28"/>
                <w:szCs w:val="28"/>
                <w:lang w:eastAsia="zh-CN"/>
              </w:rPr>
              <w:t>、包装容器数量</w:t>
            </w:r>
          </w:p>
          <w:p w:rsidR="00B346CA" w:rsidRDefault="008B3FFA">
            <w:pPr>
              <w:pStyle w:val="TableText"/>
              <w:spacing w:before="162" w:line="329" w:lineRule="auto"/>
              <w:ind w:left="128" w:right="105" w:firstLine="564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危险废物的包装容器全部由产废单位自备，其中吨袋和小规格包装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容器（小于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20L</w:t>
            </w:r>
            <w:r>
              <w:rPr>
                <w:spacing w:val="2"/>
                <w:sz w:val="28"/>
                <w:szCs w:val="28"/>
                <w:lang w:eastAsia="zh-CN"/>
              </w:rPr>
              <w:t>）</w:t>
            </w:r>
            <w:r>
              <w:rPr>
                <w:spacing w:val="-8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以及产废单位无周转使用要求的一次性包装容器，</w:t>
            </w:r>
            <w:r>
              <w:rPr>
                <w:spacing w:val="-8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由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最终处置单位根据自身的资质类别自行处置或委外处置；吨桶等产废单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位提出有周转使用要求的包装容器，</w:t>
            </w:r>
            <w:r>
              <w:rPr>
                <w:spacing w:val="-67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由最终处置单位通过玥辉环保公司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中转后返回产废单位。</w:t>
            </w:r>
          </w:p>
          <w:p w:rsidR="00B346CA" w:rsidRDefault="00B346CA">
            <w:pPr>
              <w:spacing w:line="409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2" w:lineRule="auto"/>
              <w:ind w:left="113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5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、废物收集工具、设施</w:t>
            </w:r>
          </w:p>
          <w:p w:rsidR="00B346CA" w:rsidRDefault="008B3FFA">
            <w:pPr>
              <w:pStyle w:val="TableText"/>
              <w:spacing w:before="164" w:line="220" w:lineRule="auto"/>
              <w:ind w:left="686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指派危险品专用运输车辆和专业装卸人员至产废单位进行收集。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2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22" w:lineRule="auto"/>
              <w:ind w:left="130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7"/>
                <w:sz w:val="28"/>
                <w:szCs w:val="28"/>
                <w:lang w:eastAsia="zh-CN"/>
              </w:rPr>
              <w:t>废物的运输</w:t>
            </w:r>
          </w:p>
          <w:p w:rsidR="00B346CA" w:rsidRDefault="008B3FFA">
            <w:pPr>
              <w:pStyle w:val="TableText"/>
              <w:spacing w:before="162" w:line="222" w:lineRule="auto"/>
              <w:ind w:left="124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lang w:eastAsia="zh-CN"/>
              </w:rPr>
              <w:t xml:space="preserve"> </w:t>
            </w:r>
            <w:r>
              <w:rPr>
                <w:b/>
                <w:bCs/>
                <w:spacing w:val="-11"/>
                <w:lang w:eastAsia="zh-CN"/>
              </w:rPr>
              <w:t>、</w:t>
            </w:r>
            <w:r>
              <w:rPr>
                <w:spacing w:val="-38"/>
                <w:lang w:eastAsia="zh-CN"/>
              </w:rPr>
              <w:t xml:space="preserve"> </w:t>
            </w:r>
            <w:r>
              <w:rPr>
                <w:b/>
                <w:bCs/>
                <w:spacing w:val="-11"/>
                <w:sz w:val="28"/>
                <w:szCs w:val="28"/>
                <w:lang w:eastAsia="zh-CN"/>
              </w:rPr>
              <w:t>废物运输方式</w:t>
            </w:r>
          </w:p>
          <w:p w:rsidR="00B346CA" w:rsidRDefault="008B3FFA">
            <w:pPr>
              <w:pStyle w:val="TableText"/>
              <w:spacing w:before="163" w:line="220" w:lineRule="auto"/>
              <w:ind w:left="689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具有危险废物运输资质的专用运输车辆。</w:t>
            </w:r>
          </w:p>
          <w:p w:rsidR="00B346CA" w:rsidRDefault="00B346CA">
            <w:pPr>
              <w:spacing w:line="286" w:lineRule="auto"/>
              <w:rPr>
                <w:lang w:eastAsia="zh-CN"/>
              </w:rPr>
            </w:pPr>
          </w:p>
          <w:p w:rsidR="00B346CA" w:rsidRDefault="00B346CA">
            <w:pPr>
              <w:spacing w:line="286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2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3"/>
                <w:sz w:val="28"/>
                <w:szCs w:val="28"/>
                <w:lang w:eastAsia="zh-CN"/>
              </w:rPr>
              <w:t>、现有运输工具数量和资质（或租用运输工具的来源</w:t>
            </w:r>
            <w:r>
              <w:rPr>
                <w:b/>
                <w:bCs/>
                <w:spacing w:val="-4"/>
                <w:sz w:val="28"/>
                <w:szCs w:val="28"/>
                <w:lang w:eastAsia="zh-CN"/>
              </w:rPr>
              <w:t>、数量、资质）</w:t>
            </w:r>
          </w:p>
          <w:p w:rsidR="00B346CA" w:rsidRDefault="008B3FFA">
            <w:pPr>
              <w:pStyle w:val="TableText"/>
              <w:spacing w:before="165" w:line="329" w:lineRule="auto"/>
              <w:ind w:left="125" w:right="105" w:firstLine="56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玥辉环保公司已与常州市达达象联运有限公司签订《危险废物运输</w:t>
            </w:r>
            <w:r>
              <w:rPr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合同》，委托其承担本项目危险废物运输任务。运输单位均已取得《道</w:t>
            </w:r>
            <w:r>
              <w:rPr>
                <w:spacing w:val="1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路运输经营许可证》，经营范围包括经营性道路危险货物运输，为本项</w:t>
            </w:r>
            <w:r>
              <w:rPr>
                <w:spacing w:val="1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目配备了</w:t>
            </w:r>
            <w:r>
              <w:rPr>
                <w:spacing w:val="-4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辆栏板式载重货车。</w:t>
            </w:r>
          </w:p>
          <w:p w:rsidR="00B346CA" w:rsidRDefault="00B346CA">
            <w:pPr>
              <w:spacing w:line="408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2" w:lineRule="auto"/>
              <w:ind w:left="113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、废物运输时的应急方案和工具</w:t>
            </w:r>
          </w:p>
          <w:p w:rsidR="00B346CA" w:rsidRDefault="008B3FFA">
            <w:pPr>
              <w:pStyle w:val="TableText"/>
              <w:spacing w:before="166" w:line="329" w:lineRule="auto"/>
              <w:ind w:left="127" w:right="105" w:firstLine="565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危险废物运输单位应获得交通运输部门颁发的危险货物运输资质。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承运危险废物时，应在危险废物包装上按照《危险废物贮存污染控制标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准》（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GB18597</w:t>
            </w:r>
            <w:r>
              <w:rPr>
                <w:sz w:val="28"/>
                <w:szCs w:val="28"/>
                <w:lang w:eastAsia="zh-CN"/>
              </w:rPr>
              <w:t>）附录</w:t>
            </w:r>
            <w:r>
              <w:rPr>
                <w:spacing w:val="-5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设置标志，按《道路运输危险货物车辆标志》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GB13392</w:t>
            </w:r>
            <w:r>
              <w:rPr>
                <w:spacing w:val="-2"/>
                <w:sz w:val="28"/>
                <w:szCs w:val="28"/>
                <w:lang w:eastAsia="zh-CN"/>
              </w:rPr>
              <w:t>）设置车辆标志。</w:t>
            </w:r>
          </w:p>
          <w:p w:rsidR="00B346CA" w:rsidRDefault="008B3FFA">
            <w:pPr>
              <w:pStyle w:val="TableText"/>
              <w:spacing w:before="5" w:line="329" w:lineRule="auto"/>
              <w:ind w:left="128" w:right="151" w:firstLine="56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1"/>
                <w:sz w:val="28"/>
                <w:szCs w:val="28"/>
                <w:lang w:eastAsia="zh-CN"/>
              </w:rPr>
              <w:t>运输车辆所载危险废物注明来源、性质和运往地点，有专人押</w:t>
            </w:r>
            <w:r>
              <w:rPr>
                <w:sz w:val="28"/>
                <w:szCs w:val="28"/>
                <w:lang w:eastAsia="zh-CN"/>
              </w:rPr>
              <w:t>运，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配备必要的应急处理器材和防护用品，如急救药箱、洗眼器、灭</w:t>
            </w:r>
            <w:r>
              <w:rPr>
                <w:sz w:val="28"/>
                <w:szCs w:val="28"/>
                <w:lang w:eastAsia="zh-CN"/>
              </w:rPr>
              <w:t>火器，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液体废物运输车还应配备自吸泵等应急装备。押运人员应配备防</w:t>
            </w:r>
            <w:r>
              <w:rPr>
                <w:sz w:val="28"/>
                <w:szCs w:val="28"/>
                <w:lang w:eastAsia="zh-CN"/>
              </w:rPr>
              <w:t>护服、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胶靴、长胶手套、眼罩等，运输特殊废物的车辆还应配备防毒面具。</w:t>
            </w:r>
          </w:p>
          <w:p w:rsidR="00B346CA" w:rsidRDefault="008B3FFA">
            <w:pPr>
              <w:pStyle w:val="TableText"/>
              <w:spacing w:before="3" w:line="311" w:lineRule="auto"/>
              <w:ind w:left="106" w:right="105" w:firstLine="582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运输车辆必须按规定路线行驶，随车配置</w:t>
            </w:r>
            <w:r>
              <w:rPr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GPS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定位仪，监控运输途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"/>
                <w:sz w:val="28"/>
                <w:szCs w:val="28"/>
                <w:lang w:eastAsia="zh-CN"/>
              </w:rPr>
              <w:t>中车辆运行速度、轨迹，及时掌握、指导和解决途中突发异常状况。运</w:t>
            </w:r>
            <w:r>
              <w:rPr>
                <w:spacing w:val="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"/>
                <w:sz w:val="28"/>
                <w:szCs w:val="28"/>
                <w:lang w:eastAsia="zh-CN"/>
              </w:rPr>
              <w:t>输过程中一旦发生事故，及时封闭现场，同时上报主管部门和相</w:t>
            </w:r>
            <w:r>
              <w:rPr>
                <w:spacing w:val="3"/>
                <w:sz w:val="28"/>
                <w:szCs w:val="28"/>
                <w:lang w:eastAsia="zh-CN"/>
              </w:rPr>
              <w:t>关单位</w:t>
            </w:r>
            <w:r>
              <w:rPr>
                <w:spacing w:val="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zh-CN"/>
              </w:rPr>
              <w:lastRenderedPageBreak/>
              <w:t>——</w:t>
            </w:r>
            <w:r>
              <w:rPr>
                <w:spacing w:val="3"/>
                <w:sz w:val="28"/>
                <w:szCs w:val="28"/>
                <w:lang w:eastAsia="zh-CN"/>
              </w:rPr>
              <w:t>环保、公安、消防、交通等部门，针对不同情况实施处理方案，尽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"/>
                <w:sz w:val="28"/>
                <w:szCs w:val="28"/>
                <w:lang w:eastAsia="zh-CN"/>
              </w:rPr>
              <w:t>快妥善处理，尽可能使影响降低到最低限度。责任主体为有危险废物运</w:t>
            </w:r>
            <w:r>
              <w:rPr>
                <w:spacing w:val="2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输资质的第三方运输单位。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6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0" w:lineRule="auto"/>
              <w:ind w:left="130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废物的贮存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zh-CN"/>
              </w:rPr>
              <w:t>/</w:t>
            </w: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暂存</w:t>
            </w:r>
          </w:p>
          <w:p w:rsidR="00B346CA" w:rsidRDefault="008B3FFA">
            <w:pPr>
              <w:pStyle w:val="TableText"/>
              <w:spacing w:before="165" w:line="220" w:lineRule="auto"/>
              <w:ind w:left="127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9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sz w:val="28"/>
                <w:szCs w:val="28"/>
                <w:lang w:eastAsia="zh-CN"/>
              </w:rPr>
              <w:t>、废物贮存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  <w:lang w:eastAsia="zh-CN"/>
              </w:rPr>
              <w:t>/</w:t>
            </w:r>
            <w:r>
              <w:rPr>
                <w:b/>
                <w:bCs/>
                <w:spacing w:val="-7"/>
                <w:sz w:val="28"/>
                <w:szCs w:val="28"/>
                <w:lang w:eastAsia="zh-CN"/>
              </w:rPr>
              <w:t>暂存方式</w:t>
            </w:r>
          </w:p>
          <w:p w:rsidR="00B346CA" w:rsidRDefault="008B3FFA">
            <w:pPr>
              <w:pStyle w:val="TableText"/>
              <w:spacing w:before="162" w:line="330" w:lineRule="auto"/>
              <w:ind w:left="127" w:right="105" w:firstLine="565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危废贮存的全程不对其进行拆封、倾倒、分装、混装等操作，各类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危险废物于室温下贮存</w:t>
            </w:r>
            <w:r>
              <w:rPr>
                <w:spacing w:val="-4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。</w:t>
            </w:r>
            <w:r>
              <w:rPr>
                <w:spacing w:val="-7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按照《</w:t>
            </w:r>
            <w:r>
              <w:rPr>
                <w:spacing w:val="-4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危险废物贮存污染控制标准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GB18597-2001</w:t>
            </w:r>
            <w:r>
              <w:rPr>
                <w:sz w:val="28"/>
                <w:szCs w:val="28"/>
                <w:lang w:eastAsia="zh-CN"/>
              </w:rPr>
              <w:t>）的要求，仓库内设置隔间隔断，根据危废的不同种类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及形态分类暂存或贮存，不相容危废分区贮存，每个隔间内的危废堆放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层数不超过三层，堆高不超过</w:t>
            </w:r>
            <w:r>
              <w:rPr>
                <w:spacing w:val="-4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3m</w:t>
            </w:r>
            <w:r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并粘贴符合国家相关标准的危险废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物标签，符合规定要求。</w:t>
            </w:r>
          </w:p>
          <w:p w:rsidR="00B346CA" w:rsidRDefault="008B3FFA">
            <w:pPr>
              <w:pStyle w:val="TableText"/>
              <w:spacing w:line="220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、废物贮存场所情况简述</w:t>
            </w:r>
          </w:p>
          <w:p w:rsidR="00B346CA" w:rsidRDefault="008B3FFA">
            <w:pPr>
              <w:pStyle w:val="TableText"/>
              <w:spacing w:before="158" w:line="316" w:lineRule="auto"/>
              <w:ind w:left="127" w:right="105" w:firstLine="565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17"/>
                <w:sz w:val="28"/>
                <w:szCs w:val="28"/>
                <w:lang w:eastAsia="zh-CN"/>
              </w:rPr>
              <w:t>危险废物贮存仓库位于租赁厂房生产车间一东南角</w:t>
            </w:r>
            <w:r>
              <w:rPr>
                <w:spacing w:val="-6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7"/>
                <w:sz w:val="28"/>
                <w:szCs w:val="28"/>
                <w:lang w:eastAsia="zh-CN"/>
              </w:rPr>
              <w:t>，</w:t>
            </w:r>
            <w:r>
              <w:rPr>
                <w:spacing w:val="-4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7"/>
                <w:sz w:val="28"/>
                <w:szCs w:val="28"/>
                <w:lang w:eastAsia="zh-CN"/>
              </w:rPr>
              <w:t>占地面积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1100m</w:t>
            </w:r>
            <w:r>
              <w:rPr>
                <w:rFonts w:ascii="Times New Roman" w:eastAsia="Times New Roman" w:hAnsi="Times New Roman" w:cs="Times New Roman"/>
                <w:position w:val="9"/>
                <w:sz w:val="18"/>
                <w:szCs w:val="18"/>
                <w:lang w:eastAsia="zh-CN"/>
              </w:rPr>
              <w:t xml:space="preserve">2 </w:t>
            </w:r>
            <w:r>
              <w:rPr>
                <w:sz w:val="28"/>
                <w:szCs w:val="28"/>
                <w:lang w:eastAsia="zh-CN"/>
              </w:rPr>
              <w:t>，考虑到拟收集贮存的危险废物特性不尽相同，性质不相容的危</w:t>
            </w:r>
            <w:r>
              <w:rPr>
                <w:spacing w:val="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险废物不宜贮存在同一区域，因此项目对收集的危险废物进行分类、分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区域贮存。即：危险废物贮存仓库自西向东设置两排危废贮存隔间，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中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间为</w:t>
            </w:r>
            <w:r>
              <w:rPr>
                <w:spacing w:val="-6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6m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宽的叉车作业通道，北侧一排设</w:t>
            </w:r>
            <w:r>
              <w:rPr>
                <w:spacing w:val="-6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个隔间（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7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个小隔间</w:t>
            </w:r>
            <w:r>
              <w:rPr>
                <w:spacing w:val="-7"/>
                <w:sz w:val="28"/>
                <w:szCs w:val="28"/>
                <w:lang w:eastAsia="zh-CN"/>
              </w:rPr>
              <w:t>和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7"/>
                <w:sz w:val="28"/>
                <w:szCs w:val="28"/>
                <w:lang w:eastAsia="zh-CN"/>
              </w:rPr>
              <w:t>个中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隔间</w:t>
            </w:r>
            <w:r>
              <w:rPr>
                <w:spacing w:val="24"/>
                <w:sz w:val="28"/>
                <w:szCs w:val="28"/>
                <w:lang w:eastAsia="zh-CN"/>
              </w:rPr>
              <w:t>），</w:t>
            </w:r>
            <w:r>
              <w:rPr>
                <w:spacing w:val="-8"/>
                <w:sz w:val="28"/>
                <w:szCs w:val="28"/>
                <w:lang w:eastAsia="zh-CN"/>
              </w:rPr>
              <w:t>南侧一排设</w:t>
            </w:r>
            <w:r>
              <w:rPr>
                <w:spacing w:val="-6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个隔间（</w:t>
            </w:r>
            <w:r>
              <w:rPr>
                <w:spacing w:val="-6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个大隔间和</w:t>
            </w:r>
            <w:r>
              <w:rPr>
                <w:spacing w:val="-5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个中隔间</w:t>
            </w:r>
            <w:r>
              <w:rPr>
                <w:spacing w:val="24"/>
                <w:sz w:val="28"/>
                <w:szCs w:val="28"/>
                <w:lang w:eastAsia="zh-CN"/>
              </w:rPr>
              <w:t>），</w:t>
            </w:r>
            <w:r>
              <w:rPr>
                <w:spacing w:val="-8"/>
                <w:sz w:val="28"/>
                <w:szCs w:val="28"/>
                <w:lang w:eastAsia="zh-CN"/>
              </w:rPr>
              <w:t>共设置</w:t>
            </w:r>
            <w:r>
              <w:rPr>
                <w:spacing w:val="-3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个危废贮存隔间。北侧一排</w:t>
            </w:r>
            <w:r>
              <w:rPr>
                <w:spacing w:val="-6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小隔间均为</w:t>
            </w:r>
            <w:r>
              <w:rPr>
                <w:spacing w:val="-6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6m× 6m×4m</w:t>
            </w:r>
            <w:r>
              <w:rPr>
                <w:spacing w:val="-5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L×W×H</w:t>
            </w:r>
            <w:r>
              <w:rPr>
                <w:spacing w:val="-4"/>
                <w:sz w:val="28"/>
                <w:szCs w:val="28"/>
                <w:lang w:eastAsia="zh-CN"/>
              </w:rPr>
              <w:t>），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个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中隔间为</w:t>
            </w:r>
            <w:r>
              <w:rPr>
                <w:spacing w:val="-3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12m× 6m×4m</w:t>
            </w:r>
            <w:r>
              <w:rPr>
                <w:spacing w:val="-5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L×W×H</w:t>
            </w:r>
            <w:r>
              <w:rPr>
                <w:spacing w:val="-42"/>
                <w:w w:val="54"/>
                <w:sz w:val="28"/>
                <w:szCs w:val="28"/>
                <w:lang w:eastAsia="zh-CN"/>
              </w:rPr>
              <w:t>）；</w:t>
            </w:r>
            <w:r>
              <w:rPr>
                <w:spacing w:val="-5"/>
                <w:sz w:val="28"/>
                <w:szCs w:val="28"/>
                <w:lang w:eastAsia="zh-CN"/>
              </w:rPr>
              <w:t>南侧一</w:t>
            </w:r>
            <w:r>
              <w:rPr>
                <w:spacing w:val="-6"/>
                <w:sz w:val="28"/>
                <w:szCs w:val="28"/>
                <w:lang w:eastAsia="zh-CN"/>
              </w:rPr>
              <w:t>排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个大隔间为</w:t>
            </w:r>
            <w:r>
              <w:rPr>
                <w:spacing w:val="-6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24m×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11m×4m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L×W×H</w:t>
            </w:r>
            <w:r>
              <w:rPr>
                <w:spacing w:val="11"/>
                <w:sz w:val="28"/>
                <w:szCs w:val="28"/>
                <w:lang w:eastAsia="zh-CN"/>
              </w:rPr>
              <w:t>），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个中隔间均为</w:t>
            </w:r>
            <w:r>
              <w:rPr>
                <w:spacing w:val="-5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6m×11m×4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m</w:t>
            </w: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L×W×H</w:t>
            </w:r>
            <w:r>
              <w:rPr>
                <w:spacing w:val="11"/>
                <w:sz w:val="28"/>
                <w:szCs w:val="28"/>
                <w:lang w:eastAsia="zh-CN"/>
              </w:rPr>
              <w:t>），</w:t>
            </w:r>
            <w:r>
              <w:rPr>
                <w:spacing w:val="-3"/>
                <w:sz w:val="28"/>
                <w:szCs w:val="28"/>
                <w:lang w:eastAsia="zh-CN"/>
              </w:rPr>
              <w:t>每个危废隔间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之间砌有实体挡墙进行分割，顶部使用岩棉板隔断，建筑材料与危险废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物性质相容，贮存区地面均进行防渗处理，同时液态危险废物使用防渗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托盘贮存在相应隔间内。</w:t>
            </w:r>
          </w:p>
          <w:p w:rsidR="00B346CA" w:rsidRDefault="008B3FFA">
            <w:pPr>
              <w:pStyle w:val="TableText"/>
              <w:spacing w:before="20" w:line="329" w:lineRule="auto"/>
              <w:ind w:left="120" w:right="105" w:firstLine="572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危废贮存隔间内可根据需求设置双层重型货</w:t>
            </w:r>
            <w:r>
              <w:rPr>
                <w:spacing w:val="-3"/>
                <w:sz w:val="28"/>
                <w:szCs w:val="28"/>
                <w:lang w:eastAsia="zh-CN"/>
              </w:rPr>
              <w:t>架，堆高不超过两层</w:t>
            </w:r>
            <w:r>
              <w:rPr>
                <w:spacing w:val="-3"/>
                <w:sz w:val="28"/>
                <w:szCs w:val="28"/>
                <w:lang w:eastAsia="zh-CN"/>
              </w:rPr>
              <w:t>(≤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lastRenderedPageBreak/>
              <w:t>3m</w:t>
            </w:r>
            <w:r>
              <w:rPr>
                <w:spacing w:val="-74"/>
                <w:w w:val="95"/>
                <w:sz w:val="28"/>
                <w:szCs w:val="28"/>
                <w:lang w:eastAsia="zh-CN"/>
              </w:rPr>
              <w:t>），</w:t>
            </w:r>
            <w:r>
              <w:rPr>
                <w:spacing w:val="-4"/>
                <w:sz w:val="28"/>
                <w:szCs w:val="28"/>
                <w:lang w:eastAsia="zh-CN"/>
              </w:rPr>
              <w:t>考虑货架间距及人行通道，每个隔间有效贮存</w:t>
            </w:r>
            <w:r>
              <w:rPr>
                <w:spacing w:val="-5"/>
                <w:sz w:val="28"/>
                <w:szCs w:val="28"/>
                <w:lang w:eastAsia="zh-CN"/>
              </w:rPr>
              <w:t>面积以总面积的</w:t>
            </w:r>
            <w:r>
              <w:rPr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70%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"/>
                <w:sz w:val="28"/>
                <w:szCs w:val="28"/>
                <w:lang w:eastAsia="zh-CN"/>
              </w:rPr>
              <w:t>计，单层贮存能力以</w:t>
            </w:r>
            <w:r>
              <w:rPr>
                <w:spacing w:val="-5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zh-CN"/>
              </w:rPr>
              <w:t>0.6-0.8t/m</w:t>
            </w:r>
            <w:r>
              <w:rPr>
                <w:rFonts w:ascii="Times New Roman" w:eastAsia="Times New Roman" w:hAnsi="Times New Roman" w:cs="Times New Roman"/>
                <w:spacing w:val="2"/>
                <w:position w:val="9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7"/>
                <w:w w:val="101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计，北侧隔间最大贮存量合计约为</w:t>
            </w:r>
            <w:r>
              <w:rPr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170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吨，南侧隔间最大贮存量合计约为</w:t>
            </w:r>
            <w:r>
              <w:rPr>
                <w:spacing w:val="-4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280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吨。</w:t>
            </w:r>
          </w:p>
          <w:p w:rsidR="00B346CA" w:rsidRDefault="008B3FFA">
            <w:pPr>
              <w:pStyle w:val="TableText"/>
              <w:spacing w:before="2" w:line="274" w:lineRule="auto"/>
              <w:ind w:left="126" w:right="105" w:firstLine="566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危废贮存仓库内南</w:t>
            </w:r>
            <w:r>
              <w:rPr>
                <w:spacing w:val="-3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4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隔间保持正常通风次数不小于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次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/h</w:t>
            </w:r>
            <w:r>
              <w:rPr>
                <w:rFonts w:ascii="Times New Roman" w:eastAsia="Times New Roman" w:hAnsi="Times New Roman" w:cs="Times New Roman"/>
                <w:spacing w:val="-3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，其他区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域正常通风次数不小于</w:t>
            </w:r>
            <w:r>
              <w:rPr>
                <w:spacing w:val="-5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次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/h</w:t>
            </w:r>
            <w:r>
              <w:rPr>
                <w:rFonts w:ascii="Times New Roman" w:eastAsia="Times New Roman" w:hAnsi="Times New Roman" w:cs="Times New Roman"/>
                <w:spacing w:val="-3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，事故通风均不小于</w:t>
            </w:r>
            <w:r>
              <w:rPr>
                <w:spacing w:val="-3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次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/h</w:t>
            </w:r>
            <w:r>
              <w:rPr>
                <w:rFonts w:ascii="Times New Roman" w:eastAsia="Times New Roman" w:hAnsi="Times New Roman" w:cs="Times New Roman"/>
                <w:spacing w:val="-3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。</w:t>
            </w:r>
            <w:r>
              <w:rPr>
                <w:spacing w:val="-4"/>
                <w:sz w:val="28"/>
                <w:szCs w:val="28"/>
              </w:rPr>
              <w:t>根据收集贮</w:t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0506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330" w:lineRule="auto"/>
              <w:ind w:left="125" w:right="105" w:firstLine="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存危险废物类别、物料特性、包装方式和贮存方式，设置</w:t>
            </w:r>
            <w:r>
              <w:rPr>
                <w:spacing w:val="-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 xml:space="preserve">1  </w:t>
            </w:r>
            <w:r>
              <w:rPr>
                <w:spacing w:val="-3"/>
                <w:sz w:val="28"/>
                <w:szCs w:val="28"/>
                <w:lang w:eastAsia="zh-CN"/>
              </w:rPr>
              <w:t>套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酸喷淋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碱喷淋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4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除雾器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+</w:t>
            </w:r>
            <w:r>
              <w:rPr>
                <w:spacing w:val="-4"/>
                <w:sz w:val="28"/>
                <w:szCs w:val="28"/>
                <w:lang w:eastAsia="zh-CN"/>
              </w:rPr>
              <w:t>活性炭吸附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4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装置，主要用于处理危险废物贮存过程</w:t>
            </w:r>
            <w:r>
              <w:rPr>
                <w:spacing w:val="-5"/>
                <w:sz w:val="28"/>
                <w:szCs w:val="28"/>
                <w:lang w:eastAsia="zh-CN"/>
              </w:rPr>
              <w:t>产生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的有机废气、恶臭气体和酸碱气体。</w:t>
            </w:r>
          </w:p>
          <w:p w:rsidR="00B346CA" w:rsidRDefault="008B3FFA">
            <w:pPr>
              <w:pStyle w:val="TableText"/>
              <w:spacing w:before="3" w:line="329" w:lineRule="auto"/>
              <w:ind w:left="126" w:right="105" w:firstLine="56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危废贮存仓库内贮存有液态危废的隔间均设置防泄漏导流系统，导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流沟宽度</w:t>
            </w:r>
            <w:r>
              <w:rPr>
                <w:spacing w:val="-5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20cm</w:t>
            </w:r>
            <w:r>
              <w:rPr>
                <w:rFonts w:ascii="Times New Roman" w:eastAsia="Times New Roman" w:hAnsi="Times New Roman" w:cs="Times New Roman"/>
                <w:spacing w:val="-3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，深度</w:t>
            </w:r>
            <w:r>
              <w:rPr>
                <w:spacing w:val="-6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20cm</w:t>
            </w:r>
            <w:r>
              <w:rPr>
                <w:rFonts w:ascii="Times New Roman" w:eastAsia="Times New Roman" w:hAnsi="Times New Roman" w:cs="Times New Roman"/>
                <w:spacing w:val="-3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，沿设定流动方向设置</w:t>
            </w:r>
            <w:r>
              <w:rPr>
                <w:spacing w:val="-5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0.5%</w:t>
            </w:r>
            <w:r>
              <w:rPr>
                <w:spacing w:val="-3"/>
                <w:sz w:val="28"/>
                <w:szCs w:val="28"/>
                <w:lang w:eastAsia="zh-CN"/>
              </w:rPr>
              <w:t>的坡度，上覆不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锈钢地沟盖板，与仓库内收集池相连。厂区西南侧现有</w:t>
            </w:r>
            <w:r>
              <w:rPr>
                <w:spacing w:val="-1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座</w:t>
            </w:r>
            <w:r>
              <w:rPr>
                <w:spacing w:val="-3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100m</w:t>
            </w:r>
            <w:r>
              <w:rPr>
                <w:rFonts w:ascii="Times New Roman" w:eastAsia="Times New Roman" w:hAnsi="Times New Roman" w:cs="Times New Roman"/>
                <w:spacing w:val="-2"/>
                <w:position w:val="9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3"/>
                <w:w w:val="101"/>
                <w:position w:val="9"/>
                <w:sz w:val="18"/>
                <w:szCs w:val="1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事故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应急池，收集事故状态下泄漏的液体危废和消防废水。</w:t>
            </w:r>
          </w:p>
          <w:p w:rsidR="00B346CA" w:rsidRDefault="008B3FFA">
            <w:pPr>
              <w:pStyle w:val="TableText"/>
              <w:spacing w:before="2" w:line="328" w:lineRule="auto"/>
              <w:ind w:left="121" w:right="105" w:firstLine="571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危险废物贮存仓库地面、裙脚、导流沟、收集池等均按照《危险废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物贮存污染控制标准》（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GB18597-2001</w:t>
            </w:r>
            <w:r>
              <w:rPr>
                <w:sz w:val="28"/>
                <w:szCs w:val="28"/>
                <w:lang w:eastAsia="zh-CN"/>
              </w:rPr>
              <w:t>）等相关标准及《省政府办公厅</w:t>
            </w:r>
            <w:r>
              <w:rPr>
                <w:spacing w:val="1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关于加强危险废物污染防治工作的意见》（</w:t>
            </w:r>
            <w:r>
              <w:rPr>
                <w:spacing w:val="-1"/>
                <w:sz w:val="28"/>
                <w:szCs w:val="28"/>
                <w:lang w:eastAsia="zh-CN"/>
              </w:rPr>
              <w:t>苏政办发〔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2018</w:t>
            </w:r>
            <w:r>
              <w:rPr>
                <w:spacing w:val="-1"/>
                <w:sz w:val="28"/>
                <w:szCs w:val="28"/>
                <w:lang w:eastAsia="zh-CN"/>
              </w:rPr>
              <w:t>〕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91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号）、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《省生态环境厅关于进一步加强危险废物污染防治工作的</w:t>
            </w:r>
            <w:r>
              <w:rPr>
                <w:spacing w:val="-7"/>
                <w:sz w:val="28"/>
                <w:szCs w:val="28"/>
                <w:lang w:eastAsia="zh-CN"/>
              </w:rPr>
              <w:t>实施意见》（苏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环办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[2019]327</w:t>
            </w:r>
            <w:r>
              <w:rPr>
                <w:rFonts w:ascii="Times New Roman" w:eastAsia="Times New Roman" w:hAnsi="Times New Roman" w:cs="Times New Roman"/>
                <w:spacing w:val="38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号）等文件要求进行建造。如下：</w:t>
            </w:r>
          </w:p>
          <w:p w:rsidR="00B346CA" w:rsidRDefault="008B3FFA">
            <w:pPr>
              <w:pStyle w:val="TableText"/>
              <w:spacing w:before="8" w:line="328" w:lineRule="auto"/>
              <w:ind w:left="114" w:right="108" w:firstLine="572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地坪：由下至上防渗层做法为</w:t>
            </w:r>
            <w:r>
              <w:rPr>
                <w:spacing w:val="-4"/>
                <w:sz w:val="28"/>
                <w:szCs w:val="28"/>
                <w:lang w:eastAsia="zh-CN"/>
              </w:rPr>
              <w:t>①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0.2m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厚钢筋</w:t>
            </w:r>
            <w:r>
              <w:rPr>
                <w:spacing w:val="-5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C30</w:t>
            </w:r>
            <w:r>
              <w:rPr>
                <w:spacing w:val="-4"/>
                <w:sz w:val="28"/>
                <w:szCs w:val="28"/>
                <w:lang w:eastAsia="zh-CN"/>
              </w:rPr>
              <w:t>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P8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混凝土层；</w:t>
            </w:r>
            <w:r>
              <w:rPr>
                <w:spacing w:val="-4"/>
                <w:sz w:val="28"/>
                <w:szCs w:val="28"/>
                <w:lang w:eastAsia="zh-CN"/>
              </w:rPr>
              <w:t>②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2mm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厚</w:t>
            </w:r>
            <w:r>
              <w:rPr>
                <w:spacing w:val="-6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600g/m</w:t>
            </w:r>
            <w:r>
              <w:rPr>
                <w:rFonts w:ascii="Times New Roman" w:eastAsia="Times New Roman" w:hAnsi="Times New Roman" w:cs="Times New Roman"/>
                <w:spacing w:val="-2"/>
                <w:position w:val="9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 xml:space="preserve">HDPE </w:t>
            </w:r>
            <w:r>
              <w:rPr>
                <w:spacing w:val="-19"/>
                <w:sz w:val="28"/>
                <w:szCs w:val="28"/>
                <w:lang w:eastAsia="zh-CN"/>
              </w:rPr>
              <w:t>膜；</w:t>
            </w:r>
            <w:r>
              <w:rPr>
                <w:spacing w:val="-19"/>
                <w:sz w:val="28"/>
                <w:szCs w:val="28"/>
                <w:lang w:eastAsia="zh-CN"/>
              </w:rPr>
              <w:t>③</w:t>
            </w:r>
            <w:r>
              <w:rPr>
                <w:spacing w:val="-19"/>
                <w:sz w:val="28"/>
                <w:szCs w:val="28"/>
                <w:lang w:eastAsia="zh-CN"/>
              </w:rPr>
              <w:t>土工布保护层；</w:t>
            </w:r>
            <w:r>
              <w:rPr>
                <w:spacing w:val="-19"/>
                <w:sz w:val="28"/>
                <w:szCs w:val="28"/>
                <w:lang w:eastAsia="zh-CN"/>
              </w:rPr>
              <w:t>④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zh-CN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zh-CN"/>
              </w:rPr>
              <w:t>12m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zh-CN"/>
              </w:rPr>
              <w:t xml:space="preserve">  </w:t>
            </w:r>
            <w:r>
              <w:rPr>
                <w:spacing w:val="-19"/>
                <w:sz w:val="28"/>
                <w:szCs w:val="28"/>
                <w:lang w:eastAsia="zh-CN"/>
              </w:rPr>
              <w:t>厚混凝土层；</w:t>
            </w:r>
            <w:r>
              <w:rPr>
                <w:spacing w:val="-19"/>
                <w:sz w:val="28"/>
                <w:szCs w:val="28"/>
                <w:lang w:eastAsia="zh-CN"/>
              </w:rPr>
              <w:t>⑤</w:t>
            </w:r>
            <w:r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zh-CN"/>
              </w:rPr>
              <w:t>4mm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厚环氧树脂防渗、耐腐蚀涂层（渗透系数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≤10</w:t>
            </w:r>
            <w:r>
              <w:rPr>
                <w:rFonts w:ascii="Times New Roman" w:eastAsia="Times New Roman" w:hAnsi="Times New Roman" w:cs="Times New Roman"/>
                <w:spacing w:val="-1"/>
                <w:position w:val="9"/>
                <w:sz w:val="18"/>
                <w:szCs w:val="18"/>
                <w:lang w:eastAsia="zh-CN"/>
              </w:rPr>
              <w:t>-10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cm/s</w:t>
            </w:r>
            <w:r>
              <w:rPr>
                <w:spacing w:val="-1"/>
                <w:sz w:val="28"/>
                <w:szCs w:val="28"/>
                <w:lang w:eastAsia="zh-CN"/>
              </w:rPr>
              <w:t>）。</w:t>
            </w:r>
          </w:p>
          <w:p w:rsidR="00B346CA" w:rsidRDefault="008B3FFA">
            <w:pPr>
              <w:pStyle w:val="TableText"/>
              <w:spacing w:before="10" w:line="329" w:lineRule="auto"/>
              <w:ind w:left="126" w:right="105" w:firstLine="559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裙脚：高度设置为</w:t>
            </w:r>
            <w:r>
              <w:rPr>
                <w:spacing w:val="-2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1m</w:t>
            </w:r>
            <w:r>
              <w:rPr>
                <w:rFonts w:ascii="Times New Roman" w:eastAsia="Times New Roman" w:hAnsi="Times New Roman" w:cs="Times New Roman"/>
                <w:spacing w:val="-2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，采用与地坪相同工法涂敷</w:t>
            </w:r>
            <w:r>
              <w:rPr>
                <w:spacing w:val="-3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 xml:space="preserve">1.5mm  </w:t>
            </w:r>
            <w:r>
              <w:rPr>
                <w:spacing w:val="-2"/>
                <w:sz w:val="28"/>
                <w:szCs w:val="28"/>
                <w:lang w:eastAsia="zh-CN"/>
              </w:rPr>
              <w:t>厚环氧树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脂防渗、耐腐蚀涂层。</w:t>
            </w:r>
          </w:p>
          <w:p w:rsidR="00B346CA" w:rsidRDefault="008B3FFA">
            <w:pPr>
              <w:pStyle w:val="TableText"/>
              <w:spacing w:before="5" w:line="301" w:lineRule="auto"/>
              <w:ind w:left="112" w:right="105" w:firstLine="57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导流沟、收集池：</w:t>
            </w:r>
            <w:r>
              <w:rPr>
                <w:spacing w:val="-83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由里至外做法为</w:t>
            </w:r>
            <w:r>
              <w:rPr>
                <w:sz w:val="28"/>
                <w:szCs w:val="28"/>
                <w:lang w:eastAsia="zh-CN"/>
              </w:rPr>
              <w:t>①</w:t>
            </w:r>
            <w:r>
              <w:rPr>
                <w:sz w:val="28"/>
                <w:szCs w:val="28"/>
                <w:lang w:eastAsia="zh-CN"/>
              </w:rPr>
              <w:t>抗渗等级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P8  </w:t>
            </w:r>
            <w:r>
              <w:rPr>
                <w:sz w:val="28"/>
                <w:szCs w:val="28"/>
                <w:lang w:eastAsia="zh-CN"/>
              </w:rPr>
              <w:t>级的自防水钢筋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混凝土结构；</w:t>
            </w:r>
            <w:r>
              <w:rPr>
                <w:sz w:val="28"/>
                <w:szCs w:val="28"/>
                <w:lang w:eastAsia="zh-CN"/>
              </w:rPr>
              <w:t>②</w:t>
            </w:r>
            <w:r>
              <w:rPr>
                <w:sz w:val="28"/>
                <w:szCs w:val="28"/>
                <w:lang w:eastAsia="zh-CN"/>
              </w:rPr>
              <w:t>涂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5mm  </w:t>
            </w:r>
            <w:r>
              <w:rPr>
                <w:sz w:val="28"/>
                <w:szCs w:val="28"/>
                <w:lang w:eastAsia="zh-CN"/>
              </w:rPr>
              <w:t>厚聚合物防水砂浆；</w:t>
            </w:r>
            <w:r>
              <w:rPr>
                <w:sz w:val="28"/>
                <w:szCs w:val="28"/>
                <w:lang w:eastAsia="zh-CN"/>
              </w:rPr>
              <w:t>③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zh-CN"/>
              </w:rPr>
              <w:t xml:space="preserve">  </w:t>
            </w:r>
            <w:r>
              <w:rPr>
                <w:spacing w:val="-1"/>
                <w:sz w:val="28"/>
                <w:szCs w:val="28"/>
                <w:lang w:eastAsia="zh-CN"/>
              </w:rPr>
              <w:t>厚</w:t>
            </w:r>
            <w:r>
              <w:rPr>
                <w:spacing w:val="3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 xml:space="preserve">1:2.5  </w:t>
            </w:r>
            <w:r>
              <w:rPr>
                <w:spacing w:val="-1"/>
                <w:sz w:val="28"/>
                <w:szCs w:val="28"/>
                <w:lang w:eastAsia="zh-CN"/>
              </w:rPr>
              <w:t>水泥砂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4"/>
                <w:sz w:val="28"/>
                <w:szCs w:val="28"/>
                <w:lang w:eastAsia="zh-CN"/>
              </w:rPr>
              <w:t>浆保护层；</w:t>
            </w:r>
            <w:r>
              <w:rPr>
                <w:spacing w:val="4"/>
                <w:sz w:val="28"/>
                <w:szCs w:val="28"/>
                <w:lang w:eastAsia="zh-CN"/>
              </w:rPr>
              <w:t>④</w:t>
            </w:r>
            <w:r>
              <w:rPr>
                <w:spacing w:val="4"/>
                <w:sz w:val="28"/>
                <w:szCs w:val="28"/>
                <w:lang w:eastAsia="zh-CN"/>
              </w:rPr>
              <w:t>表面涂</w:t>
            </w:r>
            <w:r>
              <w:rPr>
                <w:spacing w:val="5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zh-CN"/>
              </w:rPr>
              <w:t>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4"/>
                <w:sz w:val="28"/>
                <w:szCs w:val="28"/>
                <w:lang w:eastAsia="zh-CN"/>
              </w:rPr>
              <w:t>厚水泥基渗透结晶型防水涂料（防渗系数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≤10</w:t>
            </w:r>
            <w:r>
              <w:rPr>
                <w:rFonts w:ascii="Times New Roman" w:eastAsia="Times New Roman" w:hAnsi="Times New Roman" w:cs="Times New Roman"/>
                <w:spacing w:val="-1"/>
                <w:position w:val="8"/>
                <w:sz w:val="18"/>
                <w:szCs w:val="18"/>
                <w:lang w:eastAsia="zh-CN"/>
              </w:rPr>
              <w:t>-10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cm/s</w:t>
            </w:r>
            <w:r>
              <w:rPr>
                <w:spacing w:val="-1"/>
                <w:sz w:val="28"/>
                <w:szCs w:val="28"/>
                <w:lang w:eastAsia="zh-CN"/>
              </w:rPr>
              <w:t>）。</w:t>
            </w:r>
          </w:p>
        </w:tc>
      </w:tr>
      <w:tr w:rsidR="00B346CA">
        <w:trPr>
          <w:trHeight w:val="3006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3" w:line="222" w:lineRule="auto"/>
              <w:ind w:left="130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lastRenderedPageBreak/>
              <w:t>废物的预处理</w:t>
            </w:r>
          </w:p>
          <w:p w:rsidR="00B346CA" w:rsidRDefault="008B3FFA">
            <w:pPr>
              <w:pStyle w:val="TableText"/>
              <w:spacing w:before="162" w:line="222" w:lineRule="auto"/>
              <w:ind w:left="127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9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8"/>
                <w:sz w:val="28"/>
                <w:szCs w:val="28"/>
                <w:lang w:eastAsia="zh-CN"/>
              </w:rPr>
              <w:t>、废物预处理工艺</w:t>
            </w:r>
          </w:p>
          <w:p w:rsidR="00B346CA" w:rsidRDefault="008B3FFA">
            <w:pPr>
              <w:pStyle w:val="TableText"/>
              <w:spacing w:before="162" w:line="330" w:lineRule="auto"/>
              <w:ind w:left="128" w:right="105" w:firstLine="573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收集的危险废物均在产废单位现场按要求进行包装，运输至厂内仅</w:t>
            </w:r>
            <w:r>
              <w:rPr>
                <w:spacing w:val="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贮存转运，无废物预处理工艺。</w:t>
            </w:r>
          </w:p>
          <w:p w:rsidR="00B346CA" w:rsidRDefault="008B3FFA">
            <w:pPr>
              <w:pStyle w:val="TableText"/>
              <w:spacing w:before="1" w:line="221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、废物预处理设施、设备</w:t>
            </w:r>
          </w:p>
          <w:p w:rsidR="00B346CA" w:rsidRDefault="008B3FFA">
            <w:pPr>
              <w:pStyle w:val="TableText"/>
              <w:spacing w:before="162" w:line="220" w:lineRule="auto"/>
              <w:ind w:left="689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无危废预处理设施、设备。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22" w:lineRule="auto"/>
              <w:ind w:left="130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4"/>
                <w:sz w:val="28"/>
                <w:szCs w:val="28"/>
                <w:lang w:eastAsia="zh-CN"/>
              </w:rPr>
              <w:t>废物处置工艺及设备、设施</w:t>
            </w:r>
          </w:p>
          <w:p w:rsidR="00B346CA" w:rsidRDefault="008B3FFA">
            <w:pPr>
              <w:pStyle w:val="TableText"/>
              <w:spacing w:before="162" w:line="222" w:lineRule="auto"/>
              <w:ind w:left="127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lang w:eastAsia="zh-CN"/>
              </w:rPr>
              <w:t>、废物处置工艺</w:t>
            </w:r>
          </w:p>
          <w:p w:rsidR="00B346CA" w:rsidRDefault="008B3FFA">
            <w:pPr>
              <w:pStyle w:val="TableText"/>
              <w:spacing w:before="163" w:line="220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本项目仅进行危废的收集与暂存，不涉及处置工艺。</w:t>
            </w:r>
          </w:p>
          <w:p w:rsidR="00B346CA" w:rsidRDefault="008B3FFA">
            <w:pPr>
              <w:spacing w:before="206" w:line="7245" w:lineRule="exact"/>
              <w:ind w:firstLine="2859"/>
            </w:pPr>
            <w:r>
              <w:rPr>
                <w:position w:val="-144"/>
                <w:lang w:eastAsia="zh-CN"/>
              </w:rPr>
              <w:drawing>
                <wp:inline distT="0" distB="0" distL="0" distR="0">
                  <wp:extent cx="1594446" cy="460047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46" cy="46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6CA" w:rsidRDefault="00B346CA">
            <w:pPr>
              <w:spacing w:line="266" w:lineRule="auto"/>
            </w:pPr>
          </w:p>
          <w:p w:rsidR="00B346CA" w:rsidRDefault="008B3FFA">
            <w:pPr>
              <w:pStyle w:val="TableText"/>
              <w:spacing w:before="92" w:line="224" w:lineRule="auto"/>
              <w:ind w:left="134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工艺流程描述：</w:t>
            </w:r>
          </w:p>
          <w:p w:rsidR="00B346CA" w:rsidRDefault="008B3FFA">
            <w:pPr>
              <w:pStyle w:val="TableText"/>
              <w:spacing w:before="160" w:line="220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  <w:r>
              <w:rPr>
                <w:spacing w:val="-2"/>
                <w:sz w:val="28"/>
                <w:szCs w:val="28"/>
                <w:lang w:eastAsia="zh-CN"/>
              </w:rPr>
              <w:t>）收集前取样检测、分析</w:t>
            </w:r>
          </w:p>
          <w:p w:rsidR="00B346CA" w:rsidRDefault="008B3FFA">
            <w:pPr>
              <w:pStyle w:val="TableText"/>
              <w:spacing w:before="169" w:line="319" w:lineRule="auto"/>
              <w:ind w:left="128" w:right="59" w:firstLine="559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本项目拟接收的危险废物进厂前进行取样检测、分析，确认为允许</w:t>
            </w:r>
            <w:r>
              <w:rPr>
                <w:spacing w:val="1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收集的废物后，再派出车辆收运。样品由产废单位自送或者由玥辉环保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公司派遣专业技术人员去产废单位上门采集，厂区化验室主要分析拟接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收危险废物的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pH</w:t>
            </w:r>
            <w:r>
              <w:rPr>
                <w:sz w:val="28"/>
                <w:szCs w:val="28"/>
                <w:lang w:eastAsia="zh-CN"/>
              </w:rPr>
              <w:t>值、闪点等指标。项目建设的危险废物集中贮存仓库可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存放闪点</w:t>
            </w:r>
            <w:r>
              <w:rPr>
                <w:spacing w:val="2"/>
                <w:sz w:val="28"/>
                <w:szCs w:val="28"/>
                <w:lang w:eastAsia="zh-CN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28℃</w:t>
            </w:r>
            <w:r>
              <w:rPr>
                <w:spacing w:val="2"/>
                <w:sz w:val="28"/>
                <w:szCs w:val="28"/>
                <w:lang w:eastAsia="zh-CN"/>
              </w:rPr>
              <w:t>的液体和可燃固体，不宜收集的限制性因素：本项目不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lastRenderedPageBreak/>
              <w:t>接收《国家危险废物名录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(2021</w:t>
            </w:r>
            <w:r>
              <w:rPr>
                <w:spacing w:val="-2"/>
                <w:sz w:val="28"/>
                <w:szCs w:val="28"/>
                <w:lang w:eastAsia="zh-CN"/>
              </w:rPr>
              <w:t>年版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)</w:t>
            </w:r>
            <w:r>
              <w:rPr>
                <w:spacing w:val="-2"/>
                <w:sz w:val="28"/>
                <w:szCs w:val="28"/>
                <w:lang w:eastAsia="zh-CN"/>
              </w:rPr>
              <w:t>》中涉及反应性和感染性危险废物、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2" w:line="330" w:lineRule="auto"/>
              <w:ind w:left="128" w:right="105" w:firstLine="2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废弃剧毒化学品、有关行政管理部门认为不宜收集贮存的危险废物以及</w:t>
            </w:r>
            <w:r>
              <w:rPr>
                <w:spacing w:val="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在产废企业长期贮存、无明确利用处置途径的危险废物。如检测结果显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示不符合收集贮存要求，则拒收，符合要求则制定收集方案，进行收集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前的准备工作。</w:t>
            </w:r>
          </w:p>
          <w:p w:rsidR="00B346CA" w:rsidRDefault="008B3FFA">
            <w:pPr>
              <w:pStyle w:val="TableText"/>
              <w:spacing w:line="221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spacing w:val="-2"/>
                <w:sz w:val="28"/>
                <w:szCs w:val="28"/>
                <w:lang w:eastAsia="zh-CN"/>
              </w:rPr>
              <w:t>）产废单位现场收集</w:t>
            </w:r>
          </w:p>
          <w:p w:rsidR="00B346CA" w:rsidRDefault="008B3FFA">
            <w:pPr>
              <w:pStyle w:val="TableText"/>
              <w:spacing w:before="159" w:line="330" w:lineRule="auto"/>
              <w:ind w:left="126" w:right="28" w:firstLine="560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指派危险品专用运输车辆和专业的运输及装卸人员至产废单位进行</w:t>
            </w:r>
            <w:r>
              <w:rPr>
                <w:spacing w:val="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收集。危险废物在运输前按照《危险废物转移联单管理办法》以及有关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规定办理转移手续，并按每批转移单的数量、品种进行交接。产废单位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采取科学的废物贮存措施，装运危险废物的容器根据危险废物的不同特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性而设计，采用不易破损、变形、老化，能有效防止渗漏、扩散的装置；</w:t>
            </w:r>
            <w:r>
              <w:rPr>
                <w:spacing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装有危险废物的容器贴上《危险废物贮存污染物控制标准》</w:t>
            </w:r>
            <w:r>
              <w:rPr>
                <w:spacing w:val="-65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中要求的标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签，标签上详细标明危险废物的名称、重量、成分、特性、装入日期以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及发生泄漏、扩散污染事故时的应急措施和补救方法。</w:t>
            </w:r>
          </w:p>
          <w:p w:rsidR="00B346CA" w:rsidRDefault="008B3FFA">
            <w:pPr>
              <w:pStyle w:val="TableText"/>
              <w:spacing w:before="1" w:line="329" w:lineRule="auto"/>
              <w:ind w:left="121" w:right="11" w:firstLine="571"/>
              <w:rPr>
                <w:sz w:val="28"/>
                <w:szCs w:val="28"/>
                <w:lang w:eastAsia="zh-CN"/>
              </w:rPr>
            </w:pPr>
            <w:r>
              <w:rPr>
                <w:spacing w:val="-12"/>
                <w:sz w:val="28"/>
                <w:szCs w:val="28"/>
                <w:lang w:eastAsia="zh-CN"/>
              </w:rPr>
              <w:t>危险废物包装执行《危险货物包装通用技术条件</w:t>
            </w:r>
            <w:r>
              <w:rPr>
                <w:spacing w:val="-13"/>
                <w:sz w:val="28"/>
                <w:szCs w:val="28"/>
                <w:lang w:eastAsia="zh-CN"/>
              </w:rPr>
              <w:t>》（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zh-CN"/>
              </w:rPr>
              <w:t>GB12463-2009</w:t>
            </w:r>
            <w:r>
              <w:rPr>
                <w:spacing w:val="-13"/>
                <w:sz w:val="28"/>
                <w:szCs w:val="28"/>
                <w:lang w:eastAsia="zh-CN"/>
              </w:rPr>
              <w:t>）、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《危险货物包装标志》（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GB190-2009</w:t>
            </w:r>
            <w:r>
              <w:rPr>
                <w:spacing w:val="-1"/>
                <w:sz w:val="28"/>
                <w:szCs w:val="28"/>
                <w:lang w:eastAsia="zh-CN"/>
              </w:rPr>
              <w:t>）。包装方法如下：</w:t>
            </w:r>
          </w:p>
          <w:p w:rsidR="00B346CA" w:rsidRDefault="008B3FFA">
            <w:pPr>
              <w:pStyle w:val="TableText"/>
              <w:spacing w:before="2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A</w:t>
            </w:r>
            <w:r>
              <w:rPr>
                <w:spacing w:val="-3"/>
                <w:sz w:val="28"/>
                <w:szCs w:val="28"/>
                <w:lang w:eastAsia="zh-CN"/>
              </w:rPr>
              <w:t>）液态类</w:t>
            </w:r>
          </w:p>
          <w:p w:rsidR="00B346CA" w:rsidRDefault="008B3FFA">
            <w:pPr>
              <w:pStyle w:val="TableText"/>
              <w:spacing w:before="159" w:line="221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3"/>
                <w:sz w:val="28"/>
                <w:szCs w:val="28"/>
                <w:lang w:eastAsia="zh-CN"/>
              </w:rPr>
              <w:t>①</w:t>
            </w:r>
            <w:r>
              <w:rPr>
                <w:spacing w:val="-3"/>
                <w:sz w:val="28"/>
                <w:szCs w:val="28"/>
                <w:lang w:eastAsia="zh-CN"/>
              </w:rPr>
              <w:t>加盖铁桶：废矿物油、废乳化液、染料涂料废物、废有</w:t>
            </w:r>
            <w:r>
              <w:rPr>
                <w:spacing w:val="-4"/>
                <w:sz w:val="28"/>
                <w:szCs w:val="28"/>
                <w:lang w:eastAsia="zh-CN"/>
              </w:rPr>
              <w:t>机溶剂等。</w:t>
            </w:r>
          </w:p>
          <w:p w:rsidR="00B346CA" w:rsidRDefault="008B3FFA">
            <w:pPr>
              <w:pStyle w:val="TableText"/>
              <w:spacing w:before="164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②</w:t>
            </w:r>
            <w:r>
              <w:rPr>
                <w:sz w:val="28"/>
                <w:szCs w:val="28"/>
                <w:lang w:eastAsia="zh-CN"/>
              </w:rPr>
              <w:t>吨桶：废酸、废碱、废矿物油、废乳化液</w:t>
            </w:r>
            <w:r>
              <w:rPr>
                <w:spacing w:val="-1"/>
                <w:sz w:val="28"/>
                <w:szCs w:val="28"/>
                <w:lang w:eastAsia="zh-CN"/>
              </w:rPr>
              <w:t>、废有机溶剂等。</w:t>
            </w:r>
          </w:p>
          <w:p w:rsidR="00B346CA" w:rsidRDefault="008B3FFA">
            <w:pPr>
              <w:pStyle w:val="TableText"/>
              <w:spacing w:before="165" w:line="222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B</w:t>
            </w:r>
            <w:r>
              <w:rPr>
                <w:spacing w:val="-3"/>
                <w:sz w:val="28"/>
                <w:szCs w:val="28"/>
                <w:lang w:eastAsia="zh-CN"/>
              </w:rPr>
              <w:t>）半固态类</w:t>
            </w:r>
          </w:p>
          <w:p w:rsidR="00B346CA" w:rsidRDefault="008B3FFA">
            <w:pPr>
              <w:pStyle w:val="TableText"/>
              <w:spacing w:before="162" w:line="277" w:lineRule="auto"/>
              <w:ind w:left="128" w:right="108" w:firstLine="549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t>①</w:t>
            </w:r>
            <w:r>
              <w:rPr>
                <w:spacing w:val="3"/>
                <w:sz w:val="28"/>
                <w:szCs w:val="28"/>
                <w:lang w:eastAsia="zh-CN"/>
              </w:rPr>
              <w:t>闭口铁桶：含铬、含铜、含锌、含铅废物、精（蒸）</w:t>
            </w:r>
            <w:r>
              <w:rPr>
                <w:spacing w:val="2"/>
                <w:sz w:val="28"/>
                <w:szCs w:val="28"/>
                <w:lang w:eastAsia="zh-CN"/>
              </w:rPr>
              <w:t>馏残渣、漆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渣等。</w:t>
            </w:r>
          </w:p>
          <w:p w:rsidR="00B346CA" w:rsidRDefault="008B3FFA">
            <w:pPr>
              <w:pStyle w:val="TableText"/>
              <w:spacing w:before="161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②</w:t>
            </w:r>
            <w:r>
              <w:rPr>
                <w:spacing w:val="-1"/>
                <w:sz w:val="28"/>
                <w:szCs w:val="28"/>
                <w:lang w:eastAsia="zh-CN"/>
              </w:rPr>
              <w:t>吨袋：污泥、漆渣、残渣类废物等。</w:t>
            </w:r>
          </w:p>
          <w:p w:rsidR="00B346CA" w:rsidRDefault="008B3FFA">
            <w:pPr>
              <w:pStyle w:val="TableText"/>
              <w:spacing w:before="163" w:line="225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lastRenderedPageBreak/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C</w:t>
            </w:r>
            <w:r>
              <w:rPr>
                <w:spacing w:val="-4"/>
                <w:sz w:val="28"/>
                <w:szCs w:val="28"/>
                <w:lang w:eastAsia="zh-CN"/>
              </w:rPr>
              <w:t>）固态类</w:t>
            </w:r>
          </w:p>
          <w:p w:rsidR="00B346CA" w:rsidRDefault="008B3FFA">
            <w:pPr>
              <w:pStyle w:val="TableText"/>
              <w:spacing w:before="158" w:line="221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①</w:t>
            </w:r>
            <w:r>
              <w:rPr>
                <w:spacing w:val="-1"/>
                <w:sz w:val="28"/>
                <w:szCs w:val="28"/>
                <w:lang w:eastAsia="zh-CN"/>
              </w:rPr>
              <w:t>吨桶：废碱、表面处理废物、废活性炭等；</w:t>
            </w:r>
          </w:p>
          <w:p w:rsidR="00B346CA" w:rsidRDefault="008B3FFA">
            <w:pPr>
              <w:pStyle w:val="TableText"/>
              <w:spacing w:before="166" w:line="221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②</w:t>
            </w:r>
            <w:r>
              <w:rPr>
                <w:spacing w:val="-1"/>
                <w:sz w:val="28"/>
                <w:szCs w:val="28"/>
                <w:lang w:eastAsia="zh-CN"/>
              </w:rPr>
              <w:t>吨袋：表面处理废物、树脂类废物、石棉废物、废活性炭等。</w:t>
            </w:r>
          </w:p>
          <w:p w:rsidR="00B346CA" w:rsidRDefault="008B3FFA">
            <w:pPr>
              <w:pStyle w:val="TableText"/>
              <w:spacing w:before="165" w:line="274" w:lineRule="auto"/>
              <w:ind w:left="130" w:right="105" w:firstLine="562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危险废物的包装容器全部由产废单位自备，其中吨袋和小规格包装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容器（小于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20L</w:t>
            </w:r>
            <w:r>
              <w:rPr>
                <w:spacing w:val="-3"/>
                <w:sz w:val="28"/>
                <w:szCs w:val="28"/>
                <w:lang w:eastAsia="zh-CN"/>
              </w:rPr>
              <w:t>）以及产废单位无周转使用要求的一次性包装容器，由最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3" w:line="329" w:lineRule="auto"/>
              <w:ind w:left="129" w:right="105" w:hanging="1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终处置单位根据自身的资质类别自行处置或委外处置；吨桶等产废单位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提出有周转使用要求的包装容器，</w:t>
            </w:r>
            <w:r>
              <w:rPr>
                <w:spacing w:val="-70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由最终处置单位通过玥辉环保公司中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转后返回产废单位。</w:t>
            </w:r>
          </w:p>
          <w:p w:rsidR="00B346CA" w:rsidRDefault="008B3FFA">
            <w:pPr>
              <w:pStyle w:val="TableText"/>
              <w:spacing w:before="4" w:line="221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危险废物收集前需对包装容器和材料进行检查，主要检查内容如下：</w:t>
            </w:r>
          </w:p>
          <w:p w:rsidR="00B346CA" w:rsidRDefault="008B3FFA">
            <w:pPr>
              <w:pStyle w:val="TableText"/>
              <w:spacing w:before="163" w:line="221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①</w:t>
            </w:r>
            <w:r>
              <w:rPr>
                <w:spacing w:val="-1"/>
                <w:sz w:val="28"/>
                <w:szCs w:val="28"/>
                <w:lang w:eastAsia="zh-CN"/>
              </w:rPr>
              <w:t>同一容器内不能有性质不兼容物质；</w:t>
            </w:r>
          </w:p>
          <w:p w:rsidR="00B346CA" w:rsidRDefault="008B3FFA">
            <w:pPr>
              <w:pStyle w:val="TableText"/>
              <w:spacing w:before="164" w:line="277" w:lineRule="auto"/>
              <w:ind w:left="130" w:right="108" w:firstLine="545"/>
              <w:rPr>
                <w:sz w:val="28"/>
                <w:szCs w:val="28"/>
                <w:lang w:eastAsia="zh-CN"/>
              </w:rPr>
            </w:pPr>
            <w:r>
              <w:rPr>
                <w:spacing w:val="3"/>
                <w:sz w:val="28"/>
                <w:szCs w:val="28"/>
                <w:lang w:eastAsia="zh-CN"/>
              </w:rPr>
              <w:t>②</w:t>
            </w:r>
            <w:r>
              <w:rPr>
                <w:spacing w:val="3"/>
                <w:sz w:val="28"/>
                <w:szCs w:val="28"/>
                <w:lang w:eastAsia="zh-CN"/>
              </w:rPr>
              <w:t>检查包装材料的完整性，发现包装容器破损，要求产废</w:t>
            </w:r>
            <w:r>
              <w:rPr>
                <w:spacing w:val="2"/>
                <w:sz w:val="28"/>
                <w:szCs w:val="28"/>
                <w:lang w:eastAsia="zh-CN"/>
              </w:rPr>
              <w:t>单位进行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清理更换；</w:t>
            </w:r>
          </w:p>
          <w:p w:rsidR="00B346CA" w:rsidRDefault="008B3FFA">
            <w:pPr>
              <w:pStyle w:val="TableText"/>
              <w:spacing w:before="159" w:line="294" w:lineRule="auto"/>
              <w:ind w:left="129" w:right="108" w:firstLine="547"/>
              <w:rPr>
                <w:sz w:val="28"/>
                <w:szCs w:val="28"/>
                <w:lang w:eastAsia="zh-CN"/>
              </w:rPr>
            </w:pPr>
            <w:r>
              <w:rPr>
                <w:spacing w:val="3"/>
                <w:sz w:val="28"/>
                <w:szCs w:val="28"/>
                <w:lang w:eastAsia="zh-CN"/>
              </w:rPr>
              <w:t>③</w:t>
            </w:r>
            <w:r>
              <w:rPr>
                <w:spacing w:val="3"/>
                <w:sz w:val="28"/>
                <w:szCs w:val="28"/>
                <w:lang w:eastAsia="zh-CN"/>
              </w:rPr>
              <w:t>检查包装材料的密封性，发现有明显异味影响的危险废</w:t>
            </w:r>
            <w:r>
              <w:rPr>
                <w:spacing w:val="2"/>
                <w:sz w:val="28"/>
                <w:szCs w:val="28"/>
                <w:lang w:eastAsia="zh-CN"/>
              </w:rPr>
              <w:t>物，要求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产废单位更换密封性高包装容器、大桶套小桶或者将污泥桶置于捆扎的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塑料袋内胆中等方式减轻异味影响；</w:t>
            </w:r>
          </w:p>
          <w:p w:rsidR="00B346CA" w:rsidRDefault="008B3FFA">
            <w:pPr>
              <w:pStyle w:val="TableText"/>
              <w:spacing w:before="165" w:line="294" w:lineRule="auto"/>
              <w:ind w:left="128" w:right="11" w:firstLine="548"/>
              <w:rPr>
                <w:sz w:val="28"/>
                <w:szCs w:val="28"/>
                <w:lang w:eastAsia="zh-CN"/>
              </w:rPr>
            </w:pPr>
            <w:r>
              <w:rPr>
                <w:spacing w:val="3"/>
                <w:sz w:val="28"/>
                <w:szCs w:val="28"/>
                <w:lang w:eastAsia="zh-CN"/>
              </w:rPr>
              <w:t>④</w:t>
            </w:r>
            <w:r>
              <w:rPr>
                <w:spacing w:val="3"/>
                <w:sz w:val="28"/>
                <w:szCs w:val="28"/>
                <w:lang w:eastAsia="zh-CN"/>
              </w:rPr>
              <w:t>检查危险废物检查标签，危险废物的包装上的标签至少有以</w:t>
            </w:r>
            <w:r>
              <w:rPr>
                <w:spacing w:val="2"/>
                <w:sz w:val="28"/>
                <w:szCs w:val="28"/>
                <w:lang w:eastAsia="zh-CN"/>
              </w:rPr>
              <w:t>下内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容：废物产生单位、废物名称、重量、成分、危险废物特性、包装日期、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接收日期；</w:t>
            </w:r>
          </w:p>
          <w:p w:rsidR="00B346CA" w:rsidRDefault="008B3FFA">
            <w:pPr>
              <w:pStyle w:val="TableText"/>
              <w:spacing w:before="159" w:line="294" w:lineRule="auto"/>
              <w:ind w:left="128" w:right="105" w:firstLine="548"/>
              <w:rPr>
                <w:sz w:val="28"/>
                <w:szCs w:val="28"/>
                <w:lang w:eastAsia="zh-CN"/>
              </w:rPr>
            </w:pPr>
            <w:r>
              <w:rPr>
                <w:spacing w:val="3"/>
                <w:sz w:val="28"/>
                <w:szCs w:val="28"/>
                <w:lang w:eastAsia="zh-CN"/>
              </w:rPr>
              <w:t>⑤</w:t>
            </w:r>
            <w:r>
              <w:rPr>
                <w:spacing w:val="3"/>
                <w:sz w:val="28"/>
                <w:szCs w:val="28"/>
                <w:lang w:eastAsia="zh-CN"/>
              </w:rPr>
              <w:t>检查包装材料外表残留物，发现包装容器外表面残留有废液</w:t>
            </w:r>
            <w:r>
              <w:rPr>
                <w:spacing w:val="2"/>
                <w:sz w:val="28"/>
                <w:szCs w:val="28"/>
                <w:lang w:eastAsia="zh-CN"/>
              </w:rPr>
              <w:t>、废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渣、污泥等物质时，要求产废单位进行擦拭清理，沾染危险废物抹布作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为危险废物一并装入其他容器内外运处置。</w:t>
            </w:r>
          </w:p>
          <w:p w:rsidR="00B346CA" w:rsidRDefault="008B3FFA">
            <w:pPr>
              <w:pStyle w:val="TableText"/>
              <w:spacing w:before="165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3</w:t>
            </w:r>
            <w:r>
              <w:rPr>
                <w:spacing w:val="-4"/>
                <w:sz w:val="28"/>
                <w:szCs w:val="28"/>
                <w:lang w:eastAsia="zh-CN"/>
              </w:rPr>
              <w:t>）运输</w:t>
            </w:r>
          </w:p>
          <w:p w:rsidR="00B346CA" w:rsidRDefault="008B3FFA">
            <w:pPr>
              <w:pStyle w:val="TableText"/>
              <w:spacing w:before="159" w:line="330" w:lineRule="auto"/>
              <w:ind w:left="127" w:right="108" w:firstLine="565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危废收集贮存转运项目重点服务横林镇及周边地区，运输距离较近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（一般单程不超过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50km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，半天可回）。</w:t>
            </w:r>
          </w:p>
          <w:p w:rsidR="00B346CA" w:rsidRDefault="008B3FFA">
            <w:pPr>
              <w:pStyle w:val="TableText"/>
              <w:spacing w:before="1" w:line="221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①</w:t>
            </w:r>
            <w:r>
              <w:rPr>
                <w:spacing w:val="-2"/>
                <w:sz w:val="28"/>
                <w:szCs w:val="28"/>
                <w:lang w:eastAsia="zh-CN"/>
              </w:rPr>
              <w:t>运输单位</w:t>
            </w:r>
          </w:p>
          <w:p w:rsidR="00B346CA" w:rsidRDefault="008B3FFA">
            <w:pPr>
              <w:pStyle w:val="TableText"/>
              <w:spacing w:before="166" w:line="329" w:lineRule="auto"/>
              <w:ind w:left="128" w:right="105" w:firstLine="557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玥辉环保公司已与常州市苏盛物流有限公司、常州市达达象联运有</w:t>
            </w:r>
            <w:r>
              <w:rPr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限公司签订《危险废物运输合同》，委托其承担本项目危险废物运输任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lastRenderedPageBreak/>
              <w:t>务。运输单位均已取得《道路运输经营许可证》，经营范围包括经营性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道路危险货物运输，为本项目配备了</w:t>
            </w:r>
            <w:r>
              <w:rPr>
                <w:rFonts w:ascii="KaiTi" w:eastAsia="KaiTi" w:hAnsi="KaiTi" w:cs="KaiTi"/>
                <w:spacing w:val="-2"/>
                <w:sz w:val="28"/>
                <w:szCs w:val="28"/>
                <w:lang w:eastAsia="zh-CN"/>
              </w:rPr>
              <w:t>5</w:t>
            </w:r>
            <w:r>
              <w:rPr>
                <w:spacing w:val="-2"/>
                <w:sz w:val="28"/>
                <w:szCs w:val="28"/>
                <w:lang w:eastAsia="zh-CN"/>
              </w:rPr>
              <w:t>辆栏板式载重货车。运输车</w:t>
            </w:r>
            <w:r>
              <w:rPr>
                <w:spacing w:val="-3"/>
                <w:sz w:val="28"/>
                <w:szCs w:val="28"/>
                <w:lang w:eastAsia="zh-CN"/>
              </w:rPr>
              <w:t>辆清洗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由运输单位自行承担，不在玥辉环保公司厂内清洗。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1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②</w:t>
            </w:r>
            <w:r>
              <w:rPr>
                <w:spacing w:val="-1"/>
                <w:sz w:val="28"/>
                <w:szCs w:val="28"/>
                <w:lang w:eastAsia="zh-CN"/>
              </w:rPr>
              <w:t>运输、作业人员及管理制度</w:t>
            </w:r>
          </w:p>
          <w:p w:rsidR="00B346CA" w:rsidRDefault="008B3FFA">
            <w:pPr>
              <w:pStyle w:val="TableText"/>
              <w:spacing w:before="162" w:line="330" w:lineRule="auto"/>
              <w:ind w:left="129" w:right="105" w:firstLine="567"/>
              <w:rPr>
                <w:sz w:val="28"/>
                <w:szCs w:val="28"/>
                <w:lang w:eastAsia="zh-CN"/>
              </w:rPr>
            </w:pPr>
            <w:r>
              <w:rPr>
                <w:spacing w:val="1"/>
                <w:sz w:val="28"/>
                <w:szCs w:val="28"/>
                <w:lang w:eastAsia="zh-CN"/>
              </w:rPr>
              <w:t>驾驶员、押运员、装卸管理员均持有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4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危险品运输</w:t>
            </w:r>
            <w:r>
              <w:rPr>
                <w:sz w:val="28"/>
                <w:szCs w:val="28"/>
                <w:lang w:eastAsia="zh-CN"/>
              </w:rPr>
              <w:t>资格证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29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，每次运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输前均再次进行有关安全知识的教育，包括所运输危险废物的性质、危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险特征及处理运输途中可能发生意外事故和应采取的应急措施。</w:t>
            </w:r>
          </w:p>
          <w:p w:rsidR="00B346CA" w:rsidRDefault="008B3FFA">
            <w:pPr>
              <w:pStyle w:val="TableText"/>
              <w:spacing w:before="3" w:line="329" w:lineRule="auto"/>
              <w:ind w:left="127" w:right="105" w:firstLine="565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危险废物装卸过程采取专业操作流程，做到轻拿轻放，保证货物不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倾泻、翻出，装卸人员作业时穿着工作衣裤，佩戴耐酸碱手套、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口罩等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防护用品，无关人员远离作业区，作业区内配备有急救用药品若干。</w:t>
            </w:r>
          </w:p>
          <w:p w:rsidR="00B346CA" w:rsidRDefault="008B3FFA">
            <w:pPr>
              <w:pStyle w:val="TableText"/>
              <w:spacing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③</w:t>
            </w:r>
            <w:r>
              <w:rPr>
                <w:spacing w:val="-2"/>
                <w:sz w:val="28"/>
                <w:szCs w:val="28"/>
                <w:lang w:eastAsia="zh-CN"/>
              </w:rPr>
              <w:t>运输路线</w:t>
            </w:r>
          </w:p>
          <w:p w:rsidR="00B346CA" w:rsidRDefault="008B3FFA">
            <w:pPr>
              <w:pStyle w:val="TableText"/>
              <w:spacing w:before="160" w:line="330" w:lineRule="auto"/>
              <w:ind w:left="127" w:right="105" w:firstLine="560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采用汽车道路运输方式，运送路线的设置原则为尽选择车流、人流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及周边人群较少的道路，尽可能减少经过河流水系的次数，尽可能不上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高速公路，避开人口密集、交通拥挤地段。根据产废单位拟移出量及地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7"/>
                <w:sz w:val="28"/>
                <w:szCs w:val="28"/>
                <w:lang w:eastAsia="zh-CN"/>
              </w:rPr>
              <w:t>区分布</w:t>
            </w:r>
            <w:r>
              <w:rPr>
                <w:spacing w:val="-7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7"/>
                <w:sz w:val="28"/>
                <w:szCs w:val="28"/>
                <w:lang w:eastAsia="zh-CN"/>
              </w:rPr>
              <w:t>、各地区交通路线及路况</w:t>
            </w:r>
            <w:r>
              <w:rPr>
                <w:spacing w:val="-7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7"/>
                <w:sz w:val="28"/>
                <w:szCs w:val="28"/>
                <w:lang w:eastAsia="zh-CN"/>
              </w:rPr>
              <w:t>，执行《汽车危险货物运输规则》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JT617-2004</w:t>
            </w:r>
            <w:r>
              <w:rPr>
                <w:spacing w:val="-1"/>
                <w:sz w:val="28"/>
                <w:szCs w:val="28"/>
                <w:lang w:eastAsia="zh-CN"/>
              </w:rPr>
              <w:t>）制定危废运输路线。</w:t>
            </w:r>
          </w:p>
          <w:p w:rsidR="00B346CA" w:rsidRDefault="008B3FFA">
            <w:pPr>
              <w:pStyle w:val="TableText"/>
              <w:spacing w:before="9" w:line="329" w:lineRule="auto"/>
              <w:ind w:left="126" w:right="25" w:firstLine="56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危险废物收运车辆的行驶严格应按照当地公安部门与交通部门协商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确定的行驶路线和行驶时段行驶。危险废物的收集频次依据危险废物产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生量、危险废物产生单位到废物处理厂的距离、危险废物处理厂的能力，</w:t>
            </w:r>
            <w:r>
              <w:rPr>
                <w:spacing w:val="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库存情况等确定。以定期收集为主，兼顾应急收集。运输路线应力求最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短、对沿路影响小，避免转运过程中产生二次污染。所有运输车辆应按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规定的行走路线运输，车辆安装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 xml:space="preserve">GPS  </w:t>
            </w:r>
            <w:r>
              <w:rPr>
                <w:spacing w:val="-1"/>
                <w:sz w:val="28"/>
                <w:szCs w:val="28"/>
                <w:lang w:eastAsia="zh-CN"/>
              </w:rPr>
              <w:t>定位设施，车辆的运输情况反馈回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处置厂的信息平台</w:t>
            </w:r>
            <w:r>
              <w:rPr>
                <w:sz w:val="28"/>
                <w:szCs w:val="28"/>
                <w:lang w:eastAsia="zh-CN"/>
              </w:rPr>
              <w:t>，显示车辆所在的位置，车况等，</w:t>
            </w:r>
            <w:r>
              <w:rPr>
                <w:spacing w:val="-65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由信息中心可以向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车辆发送指令。司机应配备专用的移动式通讯工具，一旦发生紧急事故，</w:t>
            </w:r>
            <w:r>
              <w:rPr>
                <w:spacing w:val="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lastRenderedPageBreak/>
              <w:t>可以及时就地报警。</w:t>
            </w:r>
          </w:p>
          <w:p w:rsidR="00B346CA" w:rsidRDefault="008B3FFA">
            <w:pPr>
              <w:pStyle w:val="TableText"/>
              <w:spacing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④</w:t>
            </w:r>
            <w:r>
              <w:rPr>
                <w:spacing w:val="-2"/>
                <w:sz w:val="28"/>
                <w:szCs w:val="28"/>
                <w:lang w:eastAsia="zh-CN"/>
              </w:rPr>
              <w:t>运输工具</w:t>
            </w:r>
          </w:p>
          <w:p w:rsidR="00B346CA" w:rsidRDefault="008B3FFA">
            <w:pPr>
              <w:pStyle w:val="TableText"/>
              <w:spacing w:before="163" w:line="302" w:lineRule="auto"/>
              <w:ind w:left="127" w:right="25" w:firstLine="561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运输车辆配备与废物特征及运输量相符，兼顾安全可靠性和经济合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理性，确保危险废物收集运输正常化。运输车辆在醒目处标有特殊标志，</w:t>
            </w:r>
            <w:r>
              <w:rPr>
                <w:spacing w:val="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告知公众为危险品运输车辆，以防运输途中发生被盗、丢失、流散等情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9"/>
                <w:sz w:val="28"/>
                <w:szCs w:val="28"/>
                <w:lang w:eastAsia="zh-CN"/>
              </w:rPr>
              <w:t>况。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6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⑤</w:t>
            </w:r>
            <w:r>
              <w:rPr>
                <w:spacing w:val="-2"/>
                <w:sz w:val="28"/>
                <w:szCs w:val="28"/>
                <w:lang w:eastAsia="zh-CN"/>
              </w:rPr>
              <w:t>应急措施</w:t>
            </w:r>
          </w:p>
          <w:p w:rsidR="00B346CA" w:rsidRDefault="008B3FFA">
            <w:pPr>
              <w:pStyle w:val="TableText"/>
              <w:spacing w:before="159" w:line="330" w:lineRule="auto"/>
              <w:ind w:left="126" w:right="105" w:firstLine="562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运输车辆配备必要的应急处理器材和防护用品，如急救药箱、洗眼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器、灭火器，液体废物运输车还应配备自吸泵等应急装备。押运人员应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配备防护服、胶靴、长胶手套、眼罩等，运输特殊废物的车辆还应配备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防毒面具。</w:t>
            </w:r>
          </w:p>
          <w:p w:rsidR="00B346CA" w:rsidRDefault="008B3FFA">
            <w:pPr>
              <w:pStyle w:val="TableText"/>
              <w:spacing w:before="4" w:line="329" w:lineRule="auto"/>
              <w:ind w:left="128" w:right="105" w:firstLine="56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运输过程中一旦发生事故，及时封闭现场，同时上报主管部门和相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关单位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——</w:t>
            </w:r>
            <w:r>
              <w:rPr>
                <w:spacing w:val="2"/>
                <w:sz w:val="28"/>
                <w:szCs w:val="28"/>
                <w:lang w:eastAsia="zh-CN"/>
              </w:rPr>
              <w:t>环保、公安、消防、交通等部门，针对不同情况实施处理方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案，尽快妥善处理，尽可能使影响降低到最低限度。责任主体为有危险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废物运输资质的第三方运输单位。</w:t>
            </w:r>
          </w:p>
          <w:p w:rsidR="00B346CA" w:rsidRDefault="008B3FFA">
            <w:pPr>
              <w:pStyle w:val="TableText"/>
              <w:spacing w:line="223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4</w:t>
            </w:r>
            <w:r>
              <w:rPr>
                <w:spacing w:val="-3"/>
                <w:sz w:val="28"/>
                <w:szCs w:val="28"/>
                <w:lang w:eastAsia="zh-CN"/>
              </w:rPr>
              <w:t>）厂内危废接收</w:t>
            </w:r>
          </w:p>
          <w:p w:rsidR="00B346CA" w:rsidRDefault="008B3FFA">
            <w:pPr>
              <w:pStyle w:val="TableText"/>
              <w:spacing w:before="158" w:line="330" w:lineRule="auto"/>
              <w:ind w:left="128" w:right="105" w:firstLine="564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危险废物接收执行危险废物转移联单制度，现场交接时核对危险废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物的数量、种类、标识等，并确认与危险废物转移联单是否相符，并对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接收的废</w:t>
            </w:r>
            <w:r>
              <w:rPr>
                <w:spacing w:val="2"/>
                <w:sz w:val="28"/>
                <w:szCs w:val="28"/>
                <w:lang w:eastAsia="zh-CN"/>
              </w:rPr>
              <w:t>物及时登记，将进厂废物的数量、重量等有关信息输入计算机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系统。</w:t>
            </w:r>
          </w:p>
          <w:p w:rsidR="00B346CA" w:rsidRDefault="008B3FFA">
            <w:pPr>
              <w:pStyle w:val="TableText"/>
              <w:spacing w:before="3" w:line="329" w:lineRule="auto"/>
              <w:ind w:left="127" w:right="105" w:firstLine="558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厂内接收应急措施：如出现不利于危废贮存的情况（如运输过程损</w:t>
            </w:r>
            <w:r>
              <w:rPr>
                <w:spacing w:val="1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坏包装材料的完整性、密封性等</w:t>
            </w:r>
            <w:r>
              <w:rPr>
                <w:spacing w:val="22"/>
                <w:sz w:val="28"/>
                <w:szCs w:val="28"/>
                <w:lang w:eastAsia="zh-CN"/>
              </w:rPr>
              <w:t>），</w:t>
            </w:r>
            <w:r>
              <w:rPr>
                <w:spacing w:val="1"/>
                <w:sz w:val="28"/>
                <w:szCs w:val="28"/>
                <w:lang w:eastAsia="zh-CN"/>
              </w:rPr>
              <w:t>采取和收集前检查相同的措施减缓</w:t>
            </w:r>
            <w:r>
              <w:rPr>
                <w:spacing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不利情况的影响。</w:t>
            </w:r>
          </w:p>
          <w:p w:rsidR="00B346CA" w:rsidRDefault="008B3FFA">
            <w:pPr>
              <w:pStyle w:val="TableText"/>
              <w:spacing w:before="3" w:line="329" w:lineRule="auto"/>
              <w:ind w:left="128" w:right="105" w:firstLine="560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检查确认完成后，进行危险废物的装卸，装卸在危废仓库特定的装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卸区完成，装卸过程遵守以下操作规范：</w:t>
            </w:r>
          </w:p>
          <w:p w:rsidR="00B346CA" w:rsidRDefault="008B3FFA">
            <w:pPr>
              <w:pStyle w:val="TableText"/>
              <w:spacing w:line="276" w:lineRule="auto"/>
              <w:ind w:left="131" w:right="105" w:firstLine="545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t>①</w:t>
            </w:r>
            <w:r>
              <w:rPr>
                <w:spacing w:val="3"/>
                <w:sz w:val="28"/>
                <w:szCs w:val="28"/>
                <w:lang w:eastAsia="zh-CN"/>
              </w:rPr>
              <w:t>装卸的工作人员在装卸之前充分了解和学习废物的危险特</w:t>
            </w:r>
            <w:r>
              <w:rPr>
                <w:spacing w:val="2"/>
                <w:sz w:val="28"/>
                <w:szCs w:val="28"/>
                <w:lang w:eastAsia="zh-CN"/>
              </w:rPr>
              <w:t>性，并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配备适当的个人防护装备。</w:t>
            </w:r>
          </w:p>
          <w:p w:rsidR="00B346CA" w:rsidRDefault="008B3FFA">
            <w:pPr>
              <w:pStyle w:val="TableText"/>
              <w:spacing w:before="163" w:line="221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②</w:t>
            </w:r>
            <w:r>
              <w:rPr>
                <w:sz w:val="28"/>
                <w:szCs w:val="28"/>
                <w:lang w:eastAsia="zh-CN"/>
              </w:rPr>
              <w:t>装卸区配备必要的消防设备和设施，并设置</w:t>
            </w:r>
            <w:r>
              <w:rPr>
                <w:spacing w:val="-1"/>
                <w:sz w:val="28"/>
                <w:szCs w:val="28"/>
                <w:lang w:eastAsia="zh-CN"/>
              </w:rPr>
              <w:t>明显的标志标识。</w:t>
            </w:r>
          </w:p>
          <w:p w:rsidR="00B346CA" w:rsidRDefault="008B3FFA">
            <w:pPr>
              <w:pStyle w:val="TableText"/>
              <w:spacing w:before="165" w:line="276" w:lineRule="auto"/>
              <w:ind w:left="127" w:right="108" w:firstLine="549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lastRenderedPageBreak/>
              <w:t>③</w:t>
            </w:r>
            <w:r>
              <w:rPr>
                <w:spacing w:val="3"/>
                <w:sz w:val="28"/>
                <w:szCs w:val="28"/>
                <w:lang w:eastAsia="zh-CN"/>
              </w:rPr>
              <w:t>装卸区地面进行防渗处理，并设置泄漏液体导流系统等</w:t>
            </w:r>
            <w:r>
              <w:rPr>
                <w:spacing w:val="2"/>
                <w:sz w:val="28"/>
                <w:szCs w:val="28"/>
                <w:lang w:eastAsia="zh-CN"/>
              </w:rPr>
              <w:t>风险应急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措施。</w:t>
            </w:r>
          </w:p>
          <w:p w:rsidR="00B346CA" w:rsidRDefault="008B3FFA">
            <w:pPr>
              <w:pStyle w:val="TableText"/>
              <w:spacing w:before="163" w:line="220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5</w:t>
            </w:r>
            <w:r>
              <w:rPr>
                <w:spacing w:val="-2"/>
                <w:sz w:val="28"/>
                <w:szCs w:val="28"/>
                <w:lang w:eastAsia="zh-CN"/>
              </w:rPr>
              <w:t>）厂内危废贮存及仓库管理措施</w:t>
            </w:r>
          </w:p>
          <w:p w:rsidR="00B346CA" w:rsidRDefault="008B3FFA">
            <w:pPr>
              <w:pStyle w:val="TableText"/>
              <w:spacing w:before="166" w:line="274" w:lineRule="auto"/>
              <w:ind w:left="134" w:right="105" w:firstLine="559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危废贮存的全程不对其进行拆封、倾倒、分装、混装等操作，各类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危险废物于室温下贮存</w:t>
            </w:r>
            <w:r>
              <w:rPr>
                <w:spacing w:val="-5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。</w:t>
            </w:r>
            <w:r>
              <w:rPr>
                <w:spacing w:val="-7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按照《</w:t>
            </w:r>
            <w:r>
              <w:rPr>
                <w:spacing w:val="-4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2"/>
                <w:sz w:val="28"/>
                <w:szCs w:val="28"/>
                <w:lang w:eastAsia="zh-CN"/>
              </w:rPr>
              <w:t>危险废物贮</w:t>
            </w:r>
            <w:r>
              <w:rPr>
                <w:spacing w:val="31"/>
                <w:sz w:val="28"/>
                <w:szCs w:val="28"/>
                <w:lang w:eastAsia="zh-CN"/>
              </w:rPr>
              <w:t>存污染控制标准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31"/>
                <w:sz w:val="28"/>
                <w:szCs w:val="28"/>
                <w:lang w:eastAsia="zh-CN"/>
              </w:rPr>
              <w:t>》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370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6" w:line="329" w:lineRule="auto"/>
              <w:ind w:left="133" w:right="105" w:hanging="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GB18597-2001</w:t>
            </w:r>
            <w:r>
              <w:rPr>
                <w:sz w:val="28"/>
                <w:szCs w:val="28"/>
                <w:lang w:eastAsia="zh-CN"/>
              </w:rPr>
              <w:t>）的要求，仓库内设置隔间，根据危废的不同种类及形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态分类暂存或贮存，不相容危废分区贮存，每个隔间内的危废堆放层数</w:t>
            </w:r>
            <w:r>
              <w:rPr>
                <w:spacing w:val="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不超过两层，堆高不超过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3m</w:t>
            </w:r>
            <w:r>
              <w:rPr>
                <w:spacing w:val="-2"/>
                <w:sz w:val="28"/>
                <w:szCs w:val="28"/>
                <w:lang w:eastAsia="zh-CN"/>
              </w:rPr>
              <w:t>。</w:t>
            </w:r>
          </w:p>
          <w:p w:rsidR="00B346CA" w:rsidRDefault="008B3FFA">
            <w:pPr>
              <w:pStyle w:val="TableText"/>
              <w:spacing w:before="8" w:line="329" w:lineRule="auto"/>
              <w:ind w:left="127" w:right="105" w:firstLine="552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  <w:r>
              <w:rPr>
                <w:spacing w:val="-2"/>
                <w:sz w:val="28"/>
                <w:szCs w:val="28"/>
                <w:lang w:eastAsia="zh-CN"/>
              </w:rPr>
              <w:t>）管理制度：危废仓库贮存现场设置专职管理人员，安装连续视频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监控设施，负责对危险废物的贮存进行管理和监控，管理人员每天定时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巡视仓库内危险废物的包装容器和贮存设施，发现破损立即采取应急处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理措施。所有进出危险废物建立详细的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4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危险废物进出台账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，记录上注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明危险废物的名称、来源、数量、特性、物理状态和包装容器的类别、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入库日期、存放库位、废物出库日期及接收单位名称等相关信息，并有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相关经办人员及负责人的签名。危险废物管理台帐应账实相符，保存期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限至少为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5</w:t>
            </w:r>
            <w:r>
              <w:rPr>
                <w:spacing w:val="-3"/>
                <w:sz w:val="28"/>
                <w:szCs w:val="28"/>
                <w:lang w:eastAsia="zh-CN"/>
              </w:rPr>
              <w:t>年。</w:t>
            </w:r>
          </w:p>
          <w:p w:rsidR="00B346CA" w:rsidRDefault="008B3FFA">
            <w:pPr>
              <w:pStyle w:val="TableText"/>
              <w:spacing w:line="220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4</w:t>
            </w:r>
            <w:r>
              <w:rPr>
                <w:spacing w:val="-3"/>
                <w:sz w:val="28"/>
                <w:szCs w:val="28"/>
                <w:lang w:eastAsia="zh-CN"/>
              </w:rPr>
              <w:t>）贮存危废出库</w:t>
            </w:r>
          </w:p>
          <w:p w:rsidR="00B346CA" w:rsidRDefault="008B3FFA">
            <w:pPr>
              <w:pStyle w:val="TableText"/>
              <w:spacing w:before="164" w:line="330" w:lineRule="auto"/>
              <w:ind w:left="128" w:right="105" w:firstLine="559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项目的危险废物贮存周期一般为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  <w:r>
              <w:rPr>
                <w:spacing w:val="-2"/>
                <w:sz w:val="28"/>
                <w:szCs w:val="28"/>
                <w:lang w:eastAsia="zh-CN"/>
              </w:rPr>
              <w:t>个月，最长贮存周期</w:t>
            </w:r>
            <w:r>
              <w:rPr>
                <w:spacing w:val="-3"/>
                <w:sz w:val="28"/>
                <w:szCs w:val="28"/>
                <w:lang w:eastAsia="zh-CN"/>
              </w:rPr>
              <w:t>不超过半年，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累积贮存量不得超过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660t</w:t>
            </w:r>
            <w:r>
              <w:rPr>
                <w:spacing w:val="-4"/>
                <w:sz w:val="28"/>
                <w:szCs w:val="28"/>
                <w:lang w:eastAsia="zh-CN"/>
              </w:rPr>
              <w:t>。达到规定存量后转移出库，</w:t>
            </w:r>
            <w:r>
              <w:rPr>
                <w:spacing w:val="-5"/>
                <w:sz w:val="28"/>
                <w:szCs w:val="28"/>
                <w:lang w:eastAsia="zh-CN"/>
              </w:rPr>
              <w:t>危废出库后的最终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处置不属于本项目范围。需及时通知其他危废处置企业，转移至其他有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资质的危废处置单位进行最终处置。危废出库程序如下：</w:t>
            </w:r>
          </w:p>
          <w:p w:rsidR="00B346CA" w:rsidRDefault="008B3FFA">
            <w:pPr>
              <w:pStyle w:val="TableText"/>
              <w:spacing w:line="276" w:lineRule="auto"/>
              <w:ind w:left="129" w:right="105" w:firstLine="548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t>①</w:t>
            </w:r>
            <w:r>
              <w:rPr>
                <w:spacing w:val="3"/>
                <w:sz w:val="28"/>
                <w:szCs w:val="28"/>
                <w:lang w:eastAsia="zh-CN"/>
              </w:rPr>
              <w:t>出库负责人接到由主管领导签发的出库通知单时，将出库</w:t>
            </w:r>
            <w:r>
              <w:rPr>
                <w:spacing w:val="2"/>
                <w:sz w:val="28"/>
                <w:szCs w:val="28"/>
                <w:lang w:eastAsia="zh-CN"/>
              </w:rPr>
              <w:t>内容通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知到仓库管理人员；</w:t>
            </w:r>
          </w:p>
          <w:p w:rsidR="00B346CA" w:rsidRDefault="008B3FFA">
            <w:pPr>
              <w:pStyle w:val="TableText"/>
              <w:spacing w:before="164" w:line="275" w:lineRule="auto"/>
              <w:ind w:left="126" w:right="105" w:firstLine="550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t>②</w:t>
            </w:r>
            <w:r>
              <w:rPr>
                <w:spacing w:val="3"/>
                <w:sz w:val="28"/>
                <w:szCs w:val="28"/>
                <w:lang w:eastAsia="zh-CN"/>
              </w:rPr>
              <w:t>库房管理人员穿戴好必要的防护用品，按操作要求，先在本</w:t>
            </w:r>
            <w:r>
              <w:rPr>
                <w:spacing w:val="2"/>
                <w:sz w:val="28"/>
                <w:szCs w:val="28"/>
                <w:lang w:eastAsia="zh-CN"/>
              </w:rPr>
              <w:t>库表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格上登记后，将危险废物提出库房送到指定地点；</w:t>
            </w:r>
          </w:p>
          <w:p w:rsidR="00B346CA" w:rsidRDefault="008B3FFA">
            <w:pPr>
              <w:pStyle w:val="TableText"/>
              <w:spacing w:before="163" w:line="277" w:lineRule="auto"/>
              <w:ind w:left="134" w:right="105" w:firstLine="542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3"/>
                <w:sz w:val="28"/>
                <w:szCs w:val="28"/>
                <w:lang w:eastAsia="zh-CN"/>
              </w:rPr>
              <w:t>③</w:t>
            </w:r>
            <w:r>
              <w:rPr>
                <w:spacing w:val="3"/>
                <w:sz w:val="28"/>
                <w:szCs w:val="28"/>
                <w:lang w:eastAsia="zh-CN"/>
              </w:rPr>
              <w:t>出库负责人复查通知单上已填写的、适当的处理处置方法，</w:t>
            </w:r>
            <w:r>
              <w:rPr>
                <w:spacing w:val="2"/>
                <w:sz w:val="28"/>
                <w:szCs w:val="28"/>
                <w:lang w:eastAsia="zh-CN"/>
              </w:rPr>
              <w:t>否则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不予出库；</w:t>
            </w:r>
          </w:p>
          <w:p w:rsidR="00B346CA" w:rsidRDefault="008B3FFA">
            <w:pPr>
              <w:pStyle w:val="TableText"/>
              <w:spacing w:before="161" w:line="221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lastRenderedPageBreak/>
              <w:t>④</w:t>
            </w:r>
            <w:r>
              <w:rPr>
                <w:spacing w:val="-1"/>
                <w:sz w:val="28"/>
                <w:szCs w:val="28"/>
                <w:lang w:eastAsia="zh-CN"/>
              </w:rPr>
              <w:t>按入库时的要求检查包装、标志、标签及数量；</w:t>
            </w:r>
          </w:p>
          <w:p w:rsidR="00B346CA" w:rsidRDefault="008B3FFA">
            <w:pPr>
              <w:pStyle w:val="TableText"/>
              <w:spacing w:before="47" w:line="220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1"/>
                <w:sz w:val="28"/>
                <w:szCs w:val="28"/>
                <w:lang w:eastAsia="zh-CN"/>
              </w:rPr>
              <w:t>⑤</w:t>
            </w:r>
            <w:r>
              <w:rPr>
                <w:spacing w:val="-1"/>
                <w:sz w:val="28"/>
                <w:szCs w:val="28"/>
                <w:lang w:eastAsia="zh-CN"/>
              </w:rPr>
              <w:t>检验合格后，在出库通知单上签名并加盖单位出库专用章。</w:t>
            </w:r>
          </w:p>
          <w:p w:rsidR="00B346CA" w:rsidRDefault="008B3FFA">
            <w:pPr>
              <w:pStyle w:val="TableText"/>
              <w:spacing w:before="145" w:line="222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、废物处置设备、设施</w:t>
            </w:r>
          </w:p>
          <w:p w:rsidR="00B346CA" w:rsidRDefault="008B3FFA">
            <w:pPr>
              <w:pStyle w:val="TableText"/>
              <w:spacing w:before="167" w:line="274" w:lineRule="auto"/>
              <w:ind w:left="135" w:right="105" w:firstLine="550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仅进行危废的收集与暂存，不进行危废的处置，因此无废物处置相</w:t>
            </w:r>
            <w:r>
              <w:rPr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关设备、设施。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90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75"/>
      </w:tblGrid>
      <w:tr w:rsidR="00B346CA">
        <w:trPr>
          <w:trHeight w:val="13507"/>
        </w:trPr>
        <w:tc>
          <w:tcPr>
            <w:tcW w:w="9075" w:type="dxa"/>
          </w:tcPr>
          <w:p w:rsidR="00B346CA" w:rsidRDefault="008B3FFA">
            <w:pPr>
              <w:pStyle w:val="TableText"/>
              <w:spacing w:before="165" w:line="223" w:lineRule="auto"/>
              <w:ind w:left="132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污染防治措施及防治效果</w:t>
            </w:r>
          </w:p>
          <w:p w:rsidR="00B346CA" w:rsidRDefault="008B3FFA">
            <w:pPr>
              <w:pStyle w:val="TableText"/>
              <w:spacing w:before="160" w:line="222" w:lineRule="auto"/>
              <w:ind w:left="127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lang w:eastAsia="zh-CN"/>
              </w:rPr>
              <w:t>、污染物产生情况</w:t>
            </w:r>
          </w:p>
          <w:p w:rsidR="00B346CA" w:rsidRDefault="008B3FFA">
            <w:pPr>
              <w:pStyle w:val="TableText"/>
              <w:spacing w:before="162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  <w:r>
              <w:rPr>
                <w:spacing w:val="-2"/>
                <w:sz w:val="28"/>
                <w:szCs w:val="28"/>
                <w:lang w:eastAsia="zh-CN"/>
              </w:rPr>
              <w:t>）废水主要为生活污水。</w:t>
            </w:r>
          </w:p>
          <w:p w:rsidR="00B346CA" w:rsidRDefault="008B3FFA">
            <w:pPr>
              <w:pStyle w:val="TableText"/>
              <w:spacing w:before="162" w:line="276" w:lineRule="auto"/>
              <w:ind w:left="130" w:right="186" w:firstLine="556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spacing w:val="-2"/>
                <w:sz w:val="28"/>
                <w:szCs w:val="28"/>
                <w:lang w:eastAsia="zh-CN"/>
              </w:rPr>
              <w:t>）废气主要为危险废物贮存过程产生有机废气、酸性</w:t>
            </w:r>
            <w:r>
              <w:rPr>
                <w:spacing w:val="-3"/>
                <w:sz w:val="28"/>
                <w:szCs w:val="28"/>
                <w:lang w:eastAsia="zh-CN"/>
              </w:rPr>
              <w:t>废气、碱性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废气和恶臭气体。</w:t>
            </w:r>
          </w:p>
          <w:p w:rsidR="00B346CA" w:rsidRDefault="008B3FFA">
            <w:pPr>
              <w:pStyle w:val="TableText"/>
              <w:spacing w:before="160" w:line="222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3</w:t>
            </w:r>
            <w:r>
              <w:rPr>
                <w:spacing w:val="-1"/>
                <w:sz w:val="28"/>
                <w:szCs w:val="28"/>
                <w:lang w:eastAsia="zh-CN"/>
              </w:rPr>
              <w:t>）噪声主要为生产设备、风机运行时产生的机械噪声；</w:t>
            </w:r>
          </w:p>
          <w:p w:rsidR="00B346CA" w:rsidRDefault="008B3FFA">
            <w:pPr>
              <w:pStyle w:val="TableText"/>
              <w:spacing w:before="167" w:line="293" w:lineRule="auto"/>
              <w:ind w:left="130" w:firstLine="555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4</w:t>
            </w:r>
            <w:r>
              <w:rPr>
                <w:spacing w:val="-4"/>
                <w:sz w:val="28"/>
                <w:szCs w:val="28"/>
                <w:lang w:eastAsia="zh-CN"/>
              </w:rPr>
              <w:t>）固废主要为生活垃圾、喷淋废液（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HW3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4</w:t>
            </w:r>
            <w:r>
              <w:rPr>
                <w:spacing w:val="-5"/>
                <w:sz w:val="28"/>
                <w:szCs w:val="28"/>
                <w:lang w:eastAsia="zh-CN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900-349-34</w:t>
            </w:r>
            <w:r>
              <w:rPr>
                <w:spacing w:val="-5"/>
                <w:sz w:val="28"/>
                <w:szCs w:val="28"/>
                <w:lang w:eastAsia="zh-CN"/>
              </w:rPr>
              <w:t>）、喷淋</w:t>
            </w:r>
            <w:r>
              <w:rPr>
                <w:sz w:val="28"/>
                <w:szCs w:val="28"/>
                <w:lang w:eastAsia="zh-CN"/>
              </w:rPr>
              <w:t xml:space="preserve">  </w:t>
            </w:r>
            <w:r>
              <w:rPr>
                <w:spacing w:val="-5"/>
                <w:sz w:val="28"/>
                <w:szCs w:val="28"/>
                <w:lang w:eastAsia="zh-CN"/>
              </w:rPr>
              <w:t>废液（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HW35</w:t>
            </w:r>
            <w:r>
              <w:rPr>
                <w:spacing w:val="-5"/>
                <w:sz w:val="28"/>
                <w:szCs w:val="28"/>
                <w:lang w:eastAsia="zh-CN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900-399-35</w:t>
            </w:r>
            <w:r>
              <w:rPr>
                <w:spacing w:val="-5"/>
                <w:sz w:val="28"/>
                <w:szCs w:val="28"/>
                <w:lang w:eastAsia="zh-CN"/>
              </w:rPr>
              <w:t>）、废活性炭（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HW49</w:t>
            </w:r>
            <w:r>
              <w:rPr>
                <w:spacing w:val="-5"/>
                <w:sz w:val="28"/>
                <w:szCs w:val="28"/>
                <w:lang w:eastAsia="zh-CN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900-039-49</w:t>
            </w:r>
            <w:r>
              <w:rPr>
                <w:spacing w:val="-5"/>
                <w:sz w:val="28"/>
                <w:szCs w:val="28"/>
                <w:lang w:eastAsia="zh-CN"/>
              </w:rPr>
              <w:t>）、废拖把、</w:t>
            </w:r>
            <w:r>
              <w:rPr>
                <w:spacing w:val="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废劳保用品（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HW49</w:t>
            </w:r>
            <w:r>
              <w:rPr>
                <w:spacing w:val="-4"/>
                <w:sz w:val="28"/>
                <w:szCs w:val="28"/>
                <w:lang w:eastAsia="zh-CN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900-041-49</w:t>
            </w:r>
            <w:r>
              <w:rPr>
                <w:spacing w:val="-4"/>
                <w:sz w:val="28"/>
                <w:szCs w:val="28"/>
                <w:lang w:eastAsia="zh-CN"/>
              </w:rPr>
              <w:t>）</w:t>
            </w:r>
            <w:r>
              <w:rPr>
                <w:spacing w:val="-5"/>
                <w:sz w:val="28"/>
                <w:szCs w:val="28"/>
                <w:lang w:eastAsia="zh-CN"/>
              </w:rPr>
              <w:t>、化验室废物（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HW49</w:t>
            </w:r>
            <w:r>
              <w:rPr>
                <w:spacing w:val="-5"/>
                <w:sz w:val="28"/>
                <w:szCs w:val="28"/>
                <w:lang w:eastAsia="zh-CN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900-047-49</w:t>
            </w:r>
            <w:r>
              <w:rPr>
                <w:spacing w:val="-5"/>
                <w:sz w:val="28"/>
                <w:szCs w:val="28"/>
                <w:lang w:eastAsia="zh-CN"/>
              </w:rPr>
              <w:t>）。</w:t>
            </w:r>
          </w:p>
          <w:p w:rsidR="00B346CA" w:rsidRDefault="008B3FFA">
            <w:pPr>
              <w:pStyle w:val="TableText"/>
              <w:spacing w:before="165" w:line="221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、污染防治设施及工作原理</w:t>
            </w:r>
          </w:p>
          <w:p w:rsidR="00B346CA" w:rsidRDefault="008B3FFA">
            <w:pPr>
              <w:pStyle w:val="TableText"/>
              <w:spacing w:before="164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</w:t>
            </w:r>
            <w:r>
              <w:rPr>
                <w:spacing w:val="-4"/>
                <w:sz w:val="28"/>
                <w:szCs w:val="28"/>
                <w:lang w:eastAsia="zh-CN"/>
              </w:rPr>
              <w:t>）废水：</w:t>
            </w:r>
          </w:p>
          <w:p w:rsidR="00B346CA" w:rsidRDefault="008B3FFA">
            <w:pPr>
              <w:pStyle w:val="TableText"/>
              <w:spacing w:before="158" w:line="330" w:lineRule="auto"/>
              <w:ind w:left="129" w:right="106" w:firstLine="55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厂区已实行雨、污分流，雨水经厂区雨水管道收集后通过市政雨水</w:t>
            </w:r>
            <w:r>
              <w:rPr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管网排放，新增生活污水经厂区现有污水管道收集后接入市政污水管网，</w:t>
            </w:r>
            <w:r>
              <w:rPr>
                <w:spacing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进入常州东方横林水处理有限公司集中处理。</w:t>
            </w:r>
          </w:p>
          <w:p w:rsidR="00B346CA" w:rsidRDefault="008B3FFA">
            <w:pPr>
              <w:pStyle w:val="TableText"/>
              <w:spacing w:before="1" w:line="225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2</w:t>
            </w:r>
            <w:r>
              <w:rPr>
                <w:spacing w:val="-4"/>
                <w:sz w:val="28"/>
                <w:szCs w:val="28"/>
                <w:lang w:eastAsia="zh-CN"/>
              </w:rPr>
              <w:t>）废气：</w:t>
            </w:r>
          </w:p>
          <w:p w:rsidR="00B346CA" w:rsidRDefault="008B3FFA">
            <w:pPr>
              <w:pStyle w:val="TableText"/>
              <w:spacing w:before="160" w:line="222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2"/>
                <w:sz w:val="28"/>
                <w:szCs w:val="28"/>
                <w:lang w:eastAsia="zh-CN"/>
              </w:rPr>
              <w:t>①</w:t>
            </w:r>
            <w:r>
              <w:rPr>
                <w:spacing w:val="-2"/>
                <w:sz w:val="28"/>
                <w:szCs w:val="28"/>
                <w:lang w:eastAsia="zh-CN"/>
              </w:rPr>
              <w:t>有组织废气</w:t>
            </w:r>
          </w:p>
          <w:p w:rsidR="00B346CA" w:rsidRDefault="008B3FFA">
            <w:pPr>
              <w:pStyle w:val="TableText"/>
              <w:spacing w:before="156" w:line="320" w:lineRule="auto"/>
              <w:ind w:left="126" w:right="92" w:firstLine="56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危废集中贮存仓库日常关闭，每个贮存隔间及作业通道均安装吸风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管，通过整体换风方式收集危废贮存过程挥发的有机废气、恶臭气体和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酸碱气体。考虑到危险废物收集前的包装工作均由在产废单位完成，本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项目仅将各类危废收集运至仓库短暂贮存，贮存过程全程不对其进行拆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封、倾倒、分装、混装等操作，正常贮存情况下无明显废气污染物产生，</w:t>
            </w:r>
            <w:r>
              <w:rPr>
                <w:spacing w:val="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因此仓库内南</w:t>
            </w:r>
            <w:r>
              <w:rPr>
                <w:spacing w:val="-2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2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隔间保持正常通风次数不小于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次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/h</w:t>
            </w:r>
            <w:r>
              <w:rPr>
                <w:spacing w:val="-6"/>
                <w:sz w:val="28"/>
                <w:szCs w:val="28"/>
                <w:lang w:eastAsia="zh-CN"/>
              </w:rPr>
              <w:t>（考虑到南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隔间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lastRenderedPageBreak/>
              <w:t>贮存物质的挥发性</w:t>
            </w:r>
            <w:r>
              <w:rPr>
                <w:spacing w:val="-31"/>
                <w:sz w:val="28"/>
                <w:szCs w:val="28"/>
                <w:lang w:eastAsia="zh-CN"/>
              </w:rPr>
              <w:t>），</w:t>
            </w:r>
            <w:r>
              <w:rPr>
                <w:spacing w:val="-1"/>
                <w:sz w:val="28"/>
                <w:szCs w:val="28"/>
                <w:lang w:eastAsia="zh-CN"/>
              </w:rPr>
              <w:t>其他区域正常通风次数不小于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次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/h</w:t>
            </w:r>
            <w:r>
              <w:rPr>
                <w:spacing w:val="-1"/>
                <w:sz w:val="28"/>
                <w:szCs w:val="28"/>
                <w:lang w:eastAsia="zh-CN"/>
              </w:rPr>
              <w:t>，正常工况下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废气处理装置系统风量为</w:t>
            </w:r>
            <w:r>
              <w:rPr>
                <w:spacing w:val="-4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36000 m</w:t>
            </w:r>
            <w:r>
              <w:rPr>
                <w:rFonts w:ascii="Times New Roman" w:eastAsia="Times New Roman" w:hAnsi="Times New Roman" w:cs="Times New Roman"/>
                <w:spacing w:val="-1"/>
                <w:position w:val="9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/h</w:t>
            </w:r>
            <w:r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，废气捕集效率</w:t>
            </w:r>
            <w:r>
              <w:rPr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95%</w:t>
            </w:r>
            <w:r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。各贮存隔间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产生的挥发气体通过支管进入废气主干管，经</w:t>
            </w:r>
            <w:r>
              <w:rPr>
                <w:spacing w:val="-2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9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套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5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酸喷淋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+</w:t>
            </w:r>
            <w:r>
              <w:rPr>
                <w:spacing w:val="-6"/>
                <w:sz w:val="28"/>
                <w:szCs w:val="28"/>
                <w:lang w:eastAsia="zh-CN"/>
              </w:rPr>
              <w:t>碱喷淋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除雾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器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+</w:t>
            </w:r>
            <w:r>
              <w:rPr>
                <w:spacing w:val="-10"/>
                <w:sz w:val="28"/>
                <w:szCs w:val="28"/>
                <w:lang w:eastAsia="zh-CN"/>
              </w:rPr>
              <w:t>活性炭吸附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4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装置处理后通过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0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米高排气筒（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P5</w:t>
            </w:r>
            <w:r>
              <w:rPr>
                <w:spacing w:val="-10"/>
                <w:sz w:val="28"/>
                <w:szCs w:val="28"/>
                <w:lang w:eastAsia="zh-CN"/>
              </w:rPr>
              <w:t>）排放，对有机废气、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酸性废气、碱性废气和恶臭气体净化去除效率可达</w:t>
            </w:r>
            <w:r>
              <w:rPr>
                <w:spacing w:val="-6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90%</w:t>
            </w:r>
            <w:r>
              <w:rPr>
                <w:spacing w:val="-1"/>
                <w:sz w:val="28"/>
                <w:szCs w:val="28"/>
                <w:lang w:eastAsia="zh-CN"/>
              </w:rPr>
              <w:t>以上。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223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6" w:line="222" w:lineRule="auto"/>
              <w:ind w:left="676"/>
              <w:rPr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2"/>
                <w:sz w:val="28"/>
                <w:szCs w:val="28"/>
                <w:lang w:eastAsia="zh-CN"/>
              </w:rPr>
              <w:t>②</w:t>
            </w:r>
            <w:r>
              <w:rPr>
                <w:spacing w:val="-2"/>
                <w:sz w:val="28"/>
                <w:szCs w:val="28"/>
                <w:lang w:eastAsia="zh-CN"/>
              </w:rPr>
              <w:t>无组织废气</w:t>
            </w:r>
          </w:p>
          <w:p w:rsidR="00B346CA" w:rsidRDefault="008B3FFA">
            <w:pPr>
              <w:pStyle w:val="TableText"/>
              <w:spacing w:before="161" w:line="330" w:lineRule="auto"/>
              <w:ind w:left="128" w:right="105" w:firstLine="561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无组织废气控制措施主要是控制危废贮存过程的异味，主要考虑采</w:t>
            </w:r>
            <w:r>
              <w:rPr>
                <w:spacing w:val="1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取以下措施；</w:t>
            </w:r>
          </w:p>
          <w:p w:rsidR="00B346CA" w:rsidRDefault="008B3FFA">
            <w:pPr>
              <w:pStyle w:val="TableText"/>
              <w:spacing w:before="2" w:line="274" w:lineRule="auto"/>
              <w:ind w:left="129" w:right="105" w:firstLine="548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、危险废物收集阶段，派专业技术人员现场核对危险废物的性状和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异味特征，指导产废企业使用密封性能高、材质良好的包装容器盛装。</w:t>
            </w:r>
          </w:p>
          <w:p w:rsidR="00B346CA" w:rsidRDefault="008B3FFA">
            <w:pPr>
              <w:pStyle w:val="TableText"/>
              <w:spacing w:before="162" w:line="303" w:lineRule="auto"/>
              <w:ind w:left="135" w:right="4" w:firstLine="532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、危险废物现场收集前检查包装材料的密封性，发现有明显异味影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响的危险废物，要求产废单位更换密封性高的包装容器以减轻异味影响。</w:t>
            </w:r>
            <w:r>
              <w:rPr>
                <w:spacing w:val="1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同时检查包装容器外表残留物情况，发现包装容器外表面残留物时，要</w:t>
            </w:r>
            <w:r>
              <w:rPr>
                <w:spacing w:val="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求产废单位进行擦拭清理。</w:t>
            </w:r>
          </w:p>
          <w:p w:rsidR="00B346CA" w:rsidRDefault="008B3FFA">
            <w:pPr>
              <w:pStyle w:val="TableText"/>
              <w:spacing w:before="165" w:line="275" w:lineRule="auto"/>
              <w:ind w:left="126" w:right="108" w:firstLine="551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、危险废物贮存过程中，仓库管理人员每天定时巡视并检查包装容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器的密封性和异味影响。</w:t>
            </w:r>
          </w:p>
          <w:p w:rsidR="00B346CA" w:rsidRDefault="008B3FFA">
            <w:pPr>
              <w:pStyle w:val="TableText"/>
              <w:spacing w:before="164" w:line="277" w:lineRule="auto"/>
              <w:ind w:left="126" w:right="105" w:firstLine="550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d</w:t>
            </w:r>
            <w:r>
              <w:rPr>
                <w:spacing w:val="-2"/>
                <w:sz w:val="28"/>
                <w:szCs w:val="28"/>
                <w:lang w:eastAsia="zh-CN"/>
              </w:rPr>
              <w:t>、运营期间定期对厂界恶臭气体浓度进行监测，有针对性的采取措</w:t>
            </w:r>
            <w:r>
              <w:rPr>
                <w:spacing w:val="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施，减轻恶臭影响。</w:t>
            </w:r>
          </w:p>
          <w:p w:rsidR="00B346CA" w:rsidRDefault="008B3FFA">
            <w:pPr>
              <w:pStyle w:val="TableText"/>
              <w:spacing w:before="161" w:line="223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3</w:t>
            </w:r>
            <w:r>
              <w:rPr>
                <w:spacing w:val="-4"/>
                <w:sz w:val="28"/>
                <w:szCs w:val="28"/>
                <w:lang w:eastAsia="zh-CN"/>
              </w:rPr>
              <w:t>）噪声：</w:t>
            </w:r>
          </w:p>
          <w:p w:rsidR="00B346CA" w:rsidRDefault="008B3FFA">
            <w:pPr>
              <w:pStyle w:val="TableText"/>
              <w:spacing w:before="161" w:line="330" w:lineRule="auto"/>
              <w:ind w:left="130" w:right="105" w:firstLine="561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通过合理布局、隔声减振、选用低噪声设备等措施，确保厂界噪声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7"/>
                <w:sz w:val="28"/>
                <w:szCs w:val="28"/>
                <w:lang w:eastAsia="zh-CN"/>
              </w:rPr>
              <w:t>达标。</w:t>
            </w:r>
          </w:p>
          <w:p w:rsidR="00B346CA" w:rsidRDefault="008B3FFA">
            <w:pPr>
              <w:pStyle w:val="TableText"/>
              <w:spacing w:line="225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4</w:t>
            </w:r>
            <w:r>
              <w:rPr>
                <w:spacing w:val="-4"/>
                <w:sz w:val="28"/>
                <w:szCs w:val="28"/>
                <w:lang w:eastAsia="zh-CN"/>
              </w:rPr>
              <w:t>）固废：</w:t>
            </w:r>
          </w:p>
          <w:p w:rsidR="00B346CA" w:rsidRDefault="008B3FFA">
            <w:pPr>
              <w:pStyle w:val="TableText"/>
              <w:spacing w:before="156" w:line="330" w:lineRule="auto"/>
              <w:ind w:left="127" w:right="105" w:firstLine="562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废喷淋液、废活性炭、废拖把、废劳保用品、化验室废物，依托厂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区原有次生危废仓库分类暂存，委托有资质单位处置；生活垃圾由当地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环卫部门定期清运。</w:t>
            </w:r>
          </w:p>
          <w:p w:rsidR="00B346CA" w:rsidRDefault="008B3FFA">
            <w:pPr>
              <w:pStyle w:val="TableText"/>
              <w:spacing w:before="2" w:line="222" w:lineRule="auto"/>
              <w:ind w:left="113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、污染防治效果（监测数据）</w:t>
            </w:r>
          </w:p>
          <w:p w:rsidR="00B346CA" w:rsidRDefault="008B3FFA">
            <w:pPr>
              <w:pStyle w:val="TableText"/>
              <w:spacing w:before="163" w:line="223" w:lineRule="auto"/>
              <w:ind w:left="715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以排污许可证日常监测数据说明污染防治效果：</w:t>
            </w:r>
          </w:p>
          <w:p w:rsidR="00B346CA" w:rsidRDefault="008B3FFA">
            <w:pPr>
              <w:pStyle w:val="TableText"/>
              <w:spacing w:before="161" w:line="225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lastRenderedPageBreak/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</w:t>
            </w:r>
            <w:r>
              <w:rPr>
                <w:spacing w:val="-4"/>
                <w:sz w:val="28"/>
                <w:szCs w:val="28"/>
                <w:lang w:eastAsia="zh-CN"/>
              </w:rPr>
              <w:t>）废气：</w:t>
            </w:r>
          </w:p>
          <w:p w:rsidR="00B346CA" w:rsidRDefault="008B3FFA">
            <w:pPr>
              <w:pStyle w:val="TableText"/>
              <w:spacing w:before="156" w:line="331" w:lineRule="auto"/>
              <w:ind w:left="126" w:right="105" w:firstLine="56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6"/>
                <w:sz w:val="28"/>
                <w:szCs w:val="28"/>
                <w:lang w:eastAsia="zh-CN"/>
              </w:rPr>
              <w:t>江苏久诚检验检测有限公司于</w:t>
            </w:r>
            <w:r>
              <w:rPr>
                <w:spacing w:val="-6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2025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年</w:t>
            </w:r>
            <w:r>
              <w:rPr>
                <w:spacing w:val="-6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月</w:t>
            </w:r>
            <w:r>
              <w:rPr>
                <w:spacing w:val="-6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 xml:space="preserve">9  </w:t>
            </w:r>
            <w:r>
              <w:rPr>
                <w:spacing w:val="-6"/>
                <w:sz w:val="28"/>
                <w:szCs w:val="28"/>
                <w:lang w:eastAsia="zh-CN"/>
              </w:rPr>
              <w:t>日对有组织废气治理设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施出口污染物排放情况以及厂界无组织废气排放情况进行了监测，监测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结果如下：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1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3" w:lineRule="auto"/>
              <w:ind w:left="3244"/>
              <w:rPr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有组织废气监测结果</w:t>
            </w:r>
          </w:p>
          <w:tbl>
            <w:tblPr>
              <w:tblStyle w:val="TableNormal"/>
              <w:tblW w:w="8763" w:type="dxa"/>
              <w:tblInd w:w="112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5"/>
              <w:gridCol w:w="896"/>
              <w:gridCol w:w="1697"/>
              <w:gridCol w:w="1361"/>
              <w:gridCol w:w="1179"/>
              <w:gridCol w:w="1193"/>
              <w:gridCol w:w="761"/>
              <w:gridCol w:w="751"/>
            </w:tblGrid>
            <w:tr w:rsidR="00B346CA">
              <w:trPr>
                <w:trHeight w:val="406"/>
              </w:trPr>
              <w:tc>
                <w:tcPr>
                  <w:tcW w:w="925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0" w:lineRule="auto"/>
                  </w:pPr>
                </w:p>
                <w:p w:rsidR="00B346CA" w:rsidRDefault="008B3FFA">
                  <w:pPr>
                    <w:pStyle w:val="TableText"/>
                    <w:spacing w:before="65" w:line="231" w:lineRule="auto"/>
                    <w:ind w:left="50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排气筒编</w:t>
                  </w:r>
                </w:p>
                <w:p w:rsidR="00B346CA" w:rsidRDefault="008B3FFA">
                  <w:pPr>
                    <w:pStyle w:val="TableText"/>
                    <w:spacing w:before="11" w:line="232" w:lineRule="auto"/>
                    <w:ind w:left="37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号</w:t>
                  </w:r>
                </w:p>
              </w:tc>
              <w:tc>
                <w:tcPr>
                  <w:tcW w:w="896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0" w:lineRule="auto"/>
                  </w:pPr>
                </w:p>
                <w:p w:rsidR="00B346CA" w:rsidRDefault="008B3FFA">
                  <w:pPr>
                    <w:pStyle w:val="TableText"/>
                    <w:spacing w:before="65" w:line="232" w:lineRule="auto"/>
                    <w:ind w:left="252"/>
                    <w:rPr>
                      <w:sz w:val="20"/>
                      <w:szCs w:val="20"/>
                    </w:rPr>
                  </w:pPr>
                  <w:r>
                    <w:rPr>
                      <w:spacing w:val="-1"/>
                      <w:sz w:val="20"/>
                      <w:szCs w:val="20"/>
                    </w:rPr>
                    <w:t>监测</w:t>
                  </w:r>
                </w:p>
                <w:p w:rsidR="00B346CA" w:rsidRDefault="008B3FFA">
                  <w:pPr>
                    <w:pStyle w:val="TableText"/>
                    <w:spacing w:before="10" w:line="230" w:lineRule="auto"/>
                    <w:ind w:left="258"/>
                    <w:rPr>
                      <w:sz w:val="20"/>
                      <w:szCs w:val="20"/>
                    </w:rPr>
                  </w:pPr>
                  <w:r>
                    <w:rPr>
                      <w:spacing w:val="-4"/>
                      <w:sz w:val="20"/>
                      <w:szCs w:val="20"/>
                    </w:rPr>
                    <w:t>点位</w:t>
                  </w:r>
                </w:p>
              </w:tc>
              <w:tc>
                <w:tcPr>
                  <w:tcW w:w="1697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436" w:lineRule="auto"/>
                  </w:pPr>
                </w:p>
                <w:p w:rsidR="00B346CA" w:rsidRDefault="008B3FFA">
                  <w:pPr>
                    <w:pStyle w:val="TableText"/>
                    <w:spacing w:before="65" w:line="232" w:lineRule="auto"/>
                    <w:ind w:left="443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监测项目</w:t>
                  </w:r>
                </w:p>
              </w:tc>
              <w:tc>
                <w:tcPr>
                  <w:tcW w:w="3733" w:type="dxa"/>
                  <w:gridSpan w:val="3"/>
                </w:tcPr>
                <w:p w:rsidR="00B346CA" w:rsidRDefault="008B3FFA">
                  <w:pPr>
                    <w:pStyle w:val="TableText"/>
                    <w:spacing w:before="101" w:line="231" w:lineRule="auto"/>
                    <w:ind w:left="1463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监测结果</w:t>
                  </w:r>
                </w:p>
              </w:tc>
              <w:tc>
                <w:tcPr>
                  <w:tcW w:w="761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0" w:lineRule="auto"/>
                  </w:pPr>
                </w:p>
                <w:p w:rsidR="00B346CA" w:rsidRDefault="008B3FFA">
                  <w:pPr>
                    <w:pStyle w:val="TableText"/>
                    <w:spacing w:before="65" w:line="242" w:lineRule="auto"/>
                    <w:ind w:left="286" w:right="61" w:hanging="208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标准限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值</w:t>
                  </w:r>
                </w:p>
              </w:tc>
              <w:tc>
                <w:tcPr>
                  <w:tcW w:w="751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0" w:lineRule="auto"/>
                  </w:pPr>
                </w:p>
                <w:p w:rsidR="00B346CA" w:rsidRDefault="008B3FFA">
                  <w:pPr>
                    <w:pStyle w:val="TableText"/>
                    <w:spacing w:before="65" w:line="242" w:lineRule="auto"/>
                    <w:ind w:left="279" w:right="59" w:hanging="207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是否达</w:t>
                  </w:r>
                  <w:r>
                    <w:rPr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标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361" w:type="dxa"/>
                </w:tcPr>
                <w:p w:rsidR="00B346CA" w:rsidRDefault="008B3FFA">
                  <w:pPr>
                    <w:pStyle w:val="TableText"/>
                    <w:spacing w:before="98" w:line="231" w:lineRule="auto"/>
                    <w:ind w:left="386"/>
                    <w:rPr>
                      <w:sz w:val="20"/>
                      <w:szCs w:val="20"/>
                    </w:rPr>
                  </w:pPr>
                  <w:r>
                    <w:rPr>
                      <w:spacing w:val="-12"/>
                      <w:sz w:val="20"/>
                      <w:szCs w:val="20"/>
                    </w:rPr>
                    <w:t>第</w:t>
                  </w:r>
                  <w:r>
                    <w:rPr>
                      <w:spacing w:val="-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2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2"/>
                      <w:sz w:val="20"/>
                      <w:szCs w:val="20"/>
                    </w:rPr>
                    <w:t>次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pStyle w:val="TableText"/>
                    <w:spacing w:before="98" w:line="231" w:lineRule="auto"/>
                    <w:ind w:left="295"/>
                    <w:rPr>
                      <w:sz w:val="20"/>
                      <w:szCs w:val="20"/>
                    </w:rPr>
                  </w:pPr>
                  <w:r>
                    <w:rPr>
                      <w:spacing w:val="-5"/>
                      <w:sz w:val="20"/>
                      <w:szCs w:val="20"/>
                    </w:rPr>
                    <w:t>第</w:t>
                  </w:r>
                  <w:r>
                    <w:rPr>
                      <w:spacing w:val="-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  <w:szCs w:val="20"/>
                    </w:rPr>
                    <w:t>次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pStyle w:val="TableText"/>
                    <w:spacing w:before="98" w:line="231" w:lineRule="auto"/>
                    <w:ind w:left="304"/>
                    <w:rPr>
                      <w:sz w:val="20"/>
                      <w:szCs w:val="20"/>
                    </w:rPr>
                  </w:pPr>
                  <w:r>
                    <w:rPr>
                      <w:spacing w:val="-6"/>
                      <w:sz w:val="20"/>
                      <w:szCs w:val="20"/>
                    </w:rPr>
                    <w:t>第</w:t>
                  </w:r>
                  <w:r>
                    <w:rPr>
                      <w:spacing w:val="-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6"/>
                      <w:sz w:val="20"/>
                      <w:szCs w:val="20"/>
                    </w:rPr>
                    <w:t>次</w:t>
                  </w:r>
                </w:p>
              </w:tc>
              <w:tc>
                <w:tcPr>
                  <w:tcW w:w="761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751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697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3733" w:type="dxa"/>
                  <w:gridSpan w:val="3"/>
                </w:tcPr>
                <w:p w:rsidR="00B346CA" w:rsidRDefault="008B3FFA">
                  <w:pPr>
                    <w:spacing w:before="132" w:line="195" w:lineRule="auto"/>
                    <w:ind w:left="150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2025.5.9</w:t>
                  </w:r>
                </w:p>
              </w:tc>
              <w:tc>
                <w:tcPr>
                  <w:tcW w:w="761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751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8B3FFA">
                  <w:pPr>
                    <w:pStyle w:val="TableText"/>
                    <w:spacing w:before="65" w:line="231" w:lineRule="auto"/>
                    <w:ind w:left="11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>P5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4"/>
                      <w:sz w:val="20"/>
                      <w:szCs w:val="20"/>
                    </w:rPr>
                    <w:t>排气筒</w:t>
                  </w:r>
                </w:p>
              </w:tc>
              <w:tc>
                <w:tcPr>
                  <w:tcW w:w="896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6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B346CA">
                  <w:pPr>
                    <w:spacing w:line="247" w:lineRule="auto"/>
                  </w:pPr>
                </w:p>
                <w:p w:rsidR="00B346CA" w:rsidRDefault="008B3FFA">
                  <w:pPr>
                    <w:pStyle w:val="TableText"/>
                    <w:spacing w:before="65" w:line="236" w:lineRule="auto"/>
                    <w:ind w:left="267"/>
                    <w:rPr>
                      <w:sz w:val="20"/>
                      <w:szCs w:val="20"/>
                    </w:rPr>
                  </w:pPr>
                  <w:r>
                    <w:rPr>
                      <w:spacing w:val="12"/>
                      <w:sz w:val="20"/>
                      <w:szCs w:val="20"/>
                    </w:rPr>
                    <w:t>出口</w:t>
                  </w:r>
                </w:p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3" w:line="231" w:lineRule="auto"/>
                    <w:ind w:left="13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标况流量</w:t>
                  </w:r>
                  <w:r>
                    <w:rPr>
                      <w:spacing w:val="-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Nm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position w:val="6"/>
                      <w:sz w:val="13"/>
                      <w:szCs w:val="13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3" w:line="195" w:lineRule="auto"/>
                    <w:ind w:left="47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7215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3" w:line="195" w:lineRule="auto"/>
                    <w:ind w:left="38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7941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3" w:line="195" w:lineRule="auto"/>
                    <w:ind w:left="39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7517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0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0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3" w:line="232" w:lineRule="auto"/>
                    <w:ind w:left="74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烟气流速（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>m/s</w:t>
                  </w:r>
                  <w:r>
                    <w:rPr>
                      <w:spacing w:val="5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2" w:line="195" w:lineRule="auto"/>
                    <w:ind w:left="5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3.60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2" w:line="195" w:lineRule="auto"/>
                    <w:ind w:left="41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3.97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2" w:line="195" w:lineRule="auto"/>
                    <w:ind w:left="4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3.77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28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28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4" w:line="232" w:lineRule="auto"/>
                    <w:ind w:left="122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烟气温度</w:t>
                  </w:r>
                  <w:r>
                    <w:rPr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(℃)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3" w:line="195" w:lineRule="auto"/>
                    <w:ind w:left="49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28.4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3" w:line="195" w:lineRule="auto"/>
                    <w:ind w:left="40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28.4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3" w:line="195" w:lineRule="auto"/>
                    <w:ind w:left="4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29.0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29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29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3" w:line="232" w:lineRule="auto"/>
                    <w:ind w:left="33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烟气含湿量（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%</w:t>
                  </w:r>
                  <w:r>
                    <w:rPr>
                      <w:spacing w:val="6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2" w:line="195" w:lineRule="auto"/>
                    <w:ind w:left="5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2" w:line="195" w:lineRule="auto"/>
                    <w:ind w:left="45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2" w:line="195" w:lineRule="auto"/>
                    <w:ind w:left="46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2.4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28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28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524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4" w:line="226" w:lineRule="auto"/>
                    <w:ind w:left="610" w:right="113" w:hanging="483"/>
                    <w:rPr>
                      <w:rFonts w:ascii="宋体" w:eastAsia="宋体" w:hAnsi="宋体" w:cs="宋体"/>
                      <w:sz w:val="10"/>
                      <w:szCs w:val="1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氯化氢排放浓度</w:t>
                  </w:r>
                  <w:r>
                    <w:rPr>
                      <w:spacing w:val="1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  <w:lang w:eastAsia="zh-CN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6"/>
                      <w:position w:val="9"/>
                      <w:sz w:val="10"/>
                      <w:szCs w:val="10"/>
                      <w:lang w:eastAsia="zh-CN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95" w:line="195" w:lineRule="auto"/>
                    <w:ind w:left="50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0.28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95" w:line="195" w:lineRule="auto"/>
                    <w:ind w:left="41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0.37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95" w:line="195" w:lineRule="auto"/>
                    <w:ind w:left="41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0.46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5" w:line="195" w:lineRule="auto"/>
                    <w:ind w:left="29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59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4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6" w:line="239" w:lineRule="auto"/>
                    <w:ind w:left="657" w:right="113" w:hanging="53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氯化氢排放速率</w:t>
                  </w:r>
                  <w:r>
                    <w:rPr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76" w:line="216" w:lineRule="auto"/>
                    <w:ind w:left="276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2.02×10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76" w:line="216" w:lineRule="auto"/>
                    <w:ind w:left="187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2.94×10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76" w:line="216" w:lineRule="auto"/>
                    <w:ind w:left="198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3.46×10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6" w:line="195" w:lineRule="auto"/>
                    <w:ind w:left="2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0.18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0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5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7" w:line="225" w:lineRule="auto"/>
                    <w:ind w:left="611" w:right="113" w:hanging="482"/>
                    <w:rPr>
                      <w:rFonts w:ascii="宋体" w:eastAsia="宋体" w:hAnsi="宋体" w:cs="宋体"/>
                      <w:sz w:val="10"/>
                      <w:szCs w:val="1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氟化物排放浓度</w:t>
                  </w:r>
                  <w:r>
                    <w:rPr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  <w:lang w:eastAsia="zh-CN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6"/>
                      <w:position w:val="9"/>
                      <w:sz w:val="10"/>
                      <w:szCs w:val="10"/>
                      <w:lang w:eastAsia="zh-CN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98" w:line="195" w:lineRule="auto"/>
                    <w:ind w:left="57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98" w:line="195" w:lineRule="auto"/>
                    <w:ind w:left="4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1.0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98" w:line="195" w:lineRule="auto"/>
                    <w:ind w:left="48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1.0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8" w:line="195" w:lineRule="auto"/>
                    <w:ind w:left="3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2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4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8" w:line="238" w:lineRule="auto"/>
                    <w:ind w:left="658" w:right="113" w:hanging="52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氟化物排放速率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79" w:line="213" w:lineRule="auto"/>
                    <w:ind w:left="28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7.94×10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79" w:line="213" w:lineRule="auto"/>
                    <w:ind w:left="19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7.94×10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79" w:line="213" w:lineRule="auto"/>
                    <w:ind w:left="197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7.52×10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6" w:line="195" w:lineRule="auto"/>
                    <w:ind w:left="1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0.072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0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4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30" w:line="223" w:lineRule="auto"/>
                    <w:ind w:left="610" w:right="113" w:hanging="488"/>
                    <w:rPr>
                      <w:rFonts w:ascii="宋体" w:eastAsia="宋体" w:hAnsi="宋体" w:cs="宋体"/>
                      <w:sz w:val="10"/>
                      <w:szCs w:val="1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硫化氢排放浓度</w:t>
                  </w:r>
                  <w:r>
                    <w:rPr>
                      <w:spacing w:val="5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  <w:lang w:eastAsia="zh-CN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6"/>
                      <w:position w:val="9"/>
                      <w:sz w:val="10"/>
                      <w:szCs w:val="10"/>
                      <w:lang w:eastAsia="zh-CN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200" w:line="192" w:lineRule="auto"/>
                    <w:ind w:left="52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200" w:line="192" w:lineRule="auto"/>
                    <w:ind w:left="43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200" w:line="192" w:lineRule="auto"/>
                    <w:ind w:left="44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3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93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525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31" w:line="237" w:lineRule="auto"/>
                    <w:ind w:left="657" w:right="113" w:hanging="5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硫化氢排放速率</w:t>
                  </w:r>
                  <w:r>
                    <w:rPr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95" w:line="199" w:lineRule="auto"/>
                    <w:ind w:left="64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95" w:line="199" w:lineRule="auto"/>
                    <w:ind w:left="5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95" w:line="199" w:lineRule="auto"/>
                    <w:ind w:left="56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9" w:line="195" w:lineRule="auto"/>
                    <w:ind w:left="2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0.33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3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8" w:line="232" w:lineRule="auto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pacing w:val="-15"/>
                      <w:sz w:val="20"/>
                      <w:szCs w:val="20"/>
                    </w:rPr>
                    <w:t>臭气浓度（无量纲）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7" w:line="195" w:lineRule="auto"/>
                    <w:ind w:left="58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7" w:line="195" w:lineRule="auto"/>
                    <w:ind w:left="49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7" w:line="195" w:lineRule="auto"/>
                    <w:ind w:left="5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7" w:line="195" w:lineRule="auto"/>
                    <w:ind w:left="17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2000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01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7" w:line="231" w:lineRule="auto"/>
                    <w:ind w:left="13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标况流量</w:t>
                  </w:r>
                  <w:r>
                    <w:rPr>
                      <w:spacing w:val="-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Nm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position w:val="6"/>
                      <w:sz w:val="13"/>
                      <w:szCs w:val="13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8" w:line="195" w:lineRule="auto"/>
                    <w:ind w:left="47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7609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8" w:line="195" w:lineRule="auto"/>
                    <w:ind w:left="38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7689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8" w:line="195" w:lineRule="auto"/>
                    <w:ind w:left="39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8093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4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4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7" w:line="232" w:lineRule="auto"/>
                    <w:ind w:left="74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烟气流速（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>m/s</w:t>
                  </w:r>
                  <w:r>
                    <w:rPr>
                      <w:spacing w:val="5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6" w:line="195" w:lineRule="auto"/>
                    <w:ind w:left="5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3.83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6" w:line="195" w:lineRule="auto"/>
                    <w:ind w:left="41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3.87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6" w:line="195" w:lineRule="auto"/>
                    <w:ind w:left="41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4.08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2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2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8" w:line="232" w:lineRule="auto"/>
                    <w:ind w:left="122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烟气温度</w:t>
                  </w:r>
                  <w:r>
                    <w:rPr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(℃)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7" w:line="195" w:lineRule="auto"/>
                    <w:ind w:left="5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30.2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7" w:line="195" w:lineRule="auto"/>
                    <w:ind w:left="41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30.4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7" w:line="195" w:lineRule="auto"/>
                    <w:ind w:left="4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30.5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3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3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7" w:line="232" w:lineRule="auto"/>
                    <w:ind w:left="33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烟气含湿量（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%</w:t>
                  </w:r>
                  <w:r>
                    <w:rPr>
                      <w:spacing w:val="6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6" w:line="195" w:lineRule="auto"/>
                    <w:ind w:left="5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6" w:line="195" w:lineRule="auto"/>
                    <w:ind w:left="45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6" w:line="195" w:lineRule="auto"/>
                    <w:ind w:left="46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2.3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2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2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82" w:line="242" w:lineRule="auto"/>
                    <w:ind w:left="78"/>
                    <w:rPr>
                      <w:rFonts w:ascii="宋体" w:eastAsia="宋体" w:hAnsi="宋体" w:cs="宋体"/>
                      <w:sz w:val="10"/>
                      <w:szCs w:val="1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氨排放浓度</w:t>
                  </w:r>
                  <w:r>
                    <w:rPr>
                      <w:spacing w:val="-3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5"/>
                      <w:sz w:val="20"/>
                      <w:szCs w:val="20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5"/>
                      <w:position w:val="10"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37" w:line="195" w:lineRule="auto"/>
                    <w:ind w:left="50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0.73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37" w:line="195" w:lineRule="auto"/>
                    <w:ind w:left="41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0.81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37" w:line="195" w:lineRule="auto"/>
                    <w:ind w:left="41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0.76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3" w:line="199" w:lineRule="auto"/>
                    <w:ind w:left="35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spacing w:before="133" w:line="199" w:lineRule="auto"/>
                    <w:ind w:left="34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97" w:line="223" w:lineRule="auto"/>
                    <w:ind w:left="12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13"/>
                      <w:sz w:val="20"/>
                      <w:szCs w:val="20"/>
                    </w:rPr>
                    <w:t>氨排放速率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kg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18" w:line="216" w:lineRule="auto"/>
                    <w:ind w:left="282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5.55×10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18" w:line="216" w:lineRule="auto"/>
                    <w:ind w:left="192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6.23×10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18" w:line="216" w:lineRule="auto"/>
                    <w:ind w:left="199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6.</w:t>
                  </w:r>
                  <w:r>
                    <w:rPr>
                      <w:rFonts w:ascii="Times New Roman" w:eastAsia="Times New Roman" w:hAnsi="Times New Roman" w:cs="Times New Roman"/>
                      <w:spacing w:val="-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15×10</w:t>
                  </w:r>
                  <w:r>
                    <w:rPr>
                      <w:rFonts w:ascii="Times New Roman" w:eastAsia="Times New Roman" w:hAnsi="Times New Roman" w:cs="Times New Roman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38" w:line="195" w:lineRule="auto"/>
                    <w:ind w:left="2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4.9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02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5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31" w:line="223" w:lineRule="auto"/>
                    <w:ind w:left="610" w:right="113" w:hanging="488"/>
                    <w:rPr>
                      <w:rFonts w:ascii="宋体" w:eastAsia="宋体" w:hAnsi="宋体" w:cs="宋体"/>
                      <w:sz w:val="10"/>
                      <w:szCs w:val="1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硫酸雾排放浓度</w:t>
                  </w:r>
                  <w:r>
                    <w:rPr>
                      <w:spacing w:val="5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  <w:lang w:eastAsia="zh-CN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6"/>
                      <w:position w:val="9"/>
                      <w:sz w:val="10"/>
                      <w:szCs w:val="10"/>
                      <w:lang w:eastAsia="zh-CN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202" w:line="192" w:lineRule="auto"/>
                    <w:ind w:left="52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202" w:line="192" w:lineRule="auto"/>
                    <w:ind w:left="43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202" w:line="192" w:lineRule="auto"/>
                    <w:ind w:left="44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202" w:line="192" w:lineRule="auto"/>
                    <w:ind w:left="33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3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5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9" w:line="238" w:lineRule="auto"/>
                    <w:ind w:left="657" w:right="113" w:hanging="5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硫酸雾排放速率</w:t>
                  </w:r>
                  <w:r>
                    <w:rPr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kg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95" w:line="199" w:lineRule="auto"/>
                    <w:ind w:left="64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95" w:line="199" w:lineRule="auto"/>
                    <w:ind w:left="5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95" w:line="199" w:lineRule="auto"/>
                    <w:ind w:left="56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9" w:line="195" w:lineRule="auto"/>
                    <w:ind w:left="27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3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5"/>
              </w:trPr>
              <w:tc>
                <w:tcPr>
                  <w:tcW w:w="925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9" w:line="224" w:lineRule="auto"/>
                    <w:ind w:left="490" w:right="7" w:hanging="466"/>
                    <w:rPr>
                      <w:rFonts w:ascii="宋体" w:eastAsia="宋体" w:hAnsi="宋体" w:cs="宋体"/>
                      <w:sz w:val="10"/>
                      <w:szCs w:val="1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非甲烷总烃排放浓</w:t>
                  </w:r>
                  <w:r>
                    <w:rPr>
                      <w:spacing w:val="2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  <w:lang w:eastAsia="zh-CN"/>
                    </w:rPr>
                    <w:t>度</w:t>
                  </w:r>
                  <w:r>
                    <w:rPr>
                      <w:spacing w:val="-43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3"/>
                      <w:sz w:val="20"/>
                      <w:szCs w:val="20"/>
                      <w:lang w:eastAsia="zh-CN"/>
                    </w:rPr>
                    <w:t>/m</w:t>
                  </w:r>
                  <w:r>
                    <w:rPr>
                      <w:rFonts w:ascii="宋体" w:eastAsia="宋体" w:hAnsi="宋体" w:cs="宋体"/>
                      <w:spacing w:val="3"/>
                      <w:position w:val="9"/>
                      <w:sz w:val="10"/>
                      <w:szCs w:val="10"/>
                      <w:lang w:eastAsia="zh-CN"/>
                    </w:rPr>
                    <w:t>3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200" w:line="195" w:lineRule="auto"/>
                    <w:ind w:left="51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1.66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200" w:line="195" w:lineRule="auto"/>
                    <w:ind w:left="42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1.91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200" w:line="195" w:lineRule="auto"/>
                    <w:ind w:left="4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2.05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200" w:line="195" w:lineRule="auto"/>
                    <w:ind w:left="2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4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  <w:tr w:rsidR="00B346CA">
              <w:trPr>
                <w:trHeight w:val="529"/>
              </w:trPr>
              <w:tc>
                <w:tcPr>
                  <w:tcW w:w="925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896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697" w:type="dxa"/>
                </w:tcPr>
                <w:p w:rsidR="00B346CA" w:rsidRDefault="008B3FFA">
                  <w:pPr>
                    <w:pStyle w:val="TableText"/>
                    <w:spacing w:before="29" w:line="226" w:lineRule="auto"/>
                    <w:ind w:left="547" w:right="7" w:hanging="523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非甲烷总烃排放速</w:t>
                  </w:r>
                  <w:r>
                    <w:rPr>
                      <w:spacing w:val="2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zh-CN"/>
                    </w:rPr>
                    <w:t>率</w:t>
                  </w:r>
                  <w:r>
                    <w:rPr>
                      <w:spacing w:val="-45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  <w:t>kg/h</w:t>
                  </w:r>
                </w:p>
              </w:tc>
              <w:tc>
                <w:tcPr>
                  <w:tcW w:w="1361" w:type="dxa"/>
                </w:tcPr>
                <w:p w:rsidR="00B346CA" w:rsidRDefault="008B3FFA">
                  <w:pPr>
                    <w:spacing w:before="180" w:line="213" w:lineRule="auto"/>
                    <w:ind w:left="297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1.23×10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-2</w:t>
                  </w:r>
                </w:p>
              </w:tc>
              <w:tc>
                <w:tcPr>
                  <w:tcW w:w="1179" w:type="dxa"/>
                </w:tcPr>
                <w:p w:rsidR="00B346CA" w:rsidRDefault="008B3FFA">
                  <w:pPr>
                    <w:spacing w:before="180" w:line="213" w:lineRule="auto"/>
                    <w:ind w:left="208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1.47×10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-2</w:t>
                  </w:r>
                </w:p>
              </w:tc>
              <w:tc>
                <w:tcPr>
                  <w:tcW w:w="1193" w:type="dxa"/>
                </w:tcPr>
                <w:p w:rsidR="00B346CA" w:rsidRDefault="008B3FFA">
                  <w:pPr>
                    <w:spacing w:before="180" w:line="213" w:lineRule="auto"/>
                    <w:ind w:left="21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1.66×10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-2</w:t>
                  </w:r>
                </w:p>
              </w:tc>
              <w:tc>
                <w:tcPr>
                  <w:tcW w:w="761" w:type="dxa"/>
                </w:tcPr>
                <w:p w:rsidR="00B346CA" w:rsidRDefault="008B3FFA">
                  <w:pPr>
                    <w:spacing w:before="198" w:line="195" w:lineRule="auto"/>
                    <w:ind w:left="25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3.0</w:t>
                  </w:r>
                </w:p>
              </w:tc>
              <w:tc>
                <w:tcPr>
                  <w:tcW w:w="751" w:type="dxa"/>
                </w:tcPr>
                <w:p w:rsidR="00B346CA" w:rsidRDefault="008B3FFA">
                  <w:pPr>
                    <w:pStyle w:val="TableText"/>
                    <w:spacing w:before="162" w:line="231" w:lineRule="auto"/>
                    <w:ind w:left="17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达标</w:t>
                  </w:r>
                </w:p>
              </w:tc>
            </w:tr>
          </w:tbl>
          <w:p w:rsidR="00B346CA" w:rsidRDefault="00B346CA"/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379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3" w:lineRule="auto"/>
              <w:ind w:left="3250"/>
              <w:rPr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无组织废气监测结果</w:t>
            </w:r>
          </w:p>
          <w:tbl>
            <w:tblPr>
              <w:tblStyle w:val="TableNormal"/>
              <w:tblW w:w="8768" w:type="dxa"/>
              <w:tblInd w:w="11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8"/>
              <w:gridCol w:w="1420"/>
              <w:gridCol w:w="1832"/>
              <w:gridCol w:w="1123"/>
              <w:gridCol w:w="989"/>
              <w:gridCol w:w="1067"/>
              <w:gridCol w:w="1199"/>
            </w:tblGrid>
            <w:tr w:rsidR="00B346CA">
              <w:trPr>
                <w:trHeight w:val="406"/>
              </w:trPr>
              <w:tc>
                <w:tcPr>
                  <w:tcW w:w="1138" w:type="dxa"/>
                  <w:vMerge w:val="restart"/>
                  <w:tcBorders>
                    <w:bottom w:val="nil"/>
                  </w:tcBorders>
                </w:tcPr>
                <w:p w:rsidR="00B346CA" w:rsidRDefault="008B3FFA">
                  <w:pPr>
                    <w:pStyle w:val="TableText"/>
                    <w:spacing w:before="300" w:line="232" w:lineRule="auto"/>
                    <w:ind w:left="166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监测日期</w:t>
                  </w:r>
                </w:p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8B3FFA">
                  <w:pPr>
                    <w:pStyle w:val="TableText"/>
                    <w:spacing w:before="300" w:line="232" w:lineRule="auto"/>
                    <w:ind w:left="305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监测项目</w:t>
                  </w:r>
                </w:p>
              </w:tc>
              <w:tc>
                <w:tcPr>
                  <w:tcW w:w="1832" w:type="dxa"/>
                  <w:vMerge w:val="restart"/>
                  <w:tcBorders>
                    <w:bottom w:val="nil"/>
                  </w:tcBorders>
                </w:tcPr>
                <w:p w:rsidR="00B346CA" w:rsidRDefault="008B3FFA">
                  <w:pPr>
                    <w:pStyle w:val="TableText"/>
                    <w:spacing w:before="303" w:line="230" w:lineRule="auto"/>
                    <w:ind w:left="512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监测点位</w:t>
                  </w:r>
                </w:p>
              </w:tc>
              <w:tc>
                <w:tcPr>
                  <w:tcW w:w="3179" w:type="dxa"/>
                  <w:gridSpan w:val="3"/>
                </w:tcPr>
                <w:p w:rsidR="00B346CA" w:rsidRDefault="008B3FFA">
                  <w:pPr>
                    <w:pStyle w:val="TableText"/>
                    <w:spacing w:before="99" w:line="221" w:lineRule="auto"/>
                    <w:ind w:left="653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监测结果（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mg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0"/>
                      <w:szCs w:val="20"/>
                    </w:rPr>
                    <w:t>/ m3</w:t>
                  </w:r>
                  <w:r>
                    <w:rPr>
                      <w:spacing w:val="5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8B3FFA">
                  <w:pPr>
                    <w:pStyle w:val="TableText"/>
                    <w:spacing w:before="142" w:line="229" w:lineRule="auto"/>
                    <w:ind w:left="189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执行标准</w:t>
                  </w:r>
                </w:p>
                <w:p w:rsidR="00B346CA" w:rsidRDefault="008B3FFA">
                  <w:pPr>
                    <w:pStyle w:val="TableText"/>
                    <w:spacing w:before="70" w:line="223" w:lineRule="auto"/>
                    <w:ind w:left="125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mg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/m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6"/>
                      <w:sz w:val="13"/>
                      <w:szCs w:val="13"/>
                    </w:rPr>
                    <w:t>3</w:t>
                  </w:r>
                  <w:r>
                    <w:rPr>
                      <w:spacing w:val="3"/>
                      <w:sz w:val="20"/>
                      <w:szCs w:val="20"/>
                    </w:rPr>
                    <w:t>）</w:t>
                  </w:r>
                </w:p>
              </w:tc>
            </w:tr>
            <w:tr w:rsidR="00B346CA">
              <w:trPr>
                <w:trHeight w:val="401"/>
              </w:trPr>
              <w:tc>
                <w:tcPr>
                  <w:tcW w:w="1138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123" w:type="dxa"/>
                </w:tcPr>
                <w:p w:rsidR="00B346CA" w:rsidRDefault="008B3FFA">
                  <w:pPr>
                    <w:pStyle w:val="TableText"/>
                    <w:spacing w:before="93" w:line="231" w:lineRule="auto"/>
                    <w:ind w:left="267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第一次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pStyle w:val="TableText"/>
                    <w:spacing w:before="93" w:line="231" w:lineRule="auto"/>
                    <w:ind w:left="200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第二次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pStyle w:val="TableText"/>
                    <w:spacing w:before="93" w:line="231" w:lineRule="auto"/>
                    <w:ind w:left="241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第三次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2" w:lineRule="auto"/>
                  </w:pPr>
                </w:p>
                <w:p w:rsidR="00B346CA" w:rsidRDefault="00B346CA">
                  <w:pPr>
                    <w:spacing w:line="243" w:lineRule="auto"/>
                  </w:pPr>
                </w:p>
                <w:p w:rsidR="00B346CA" w:rsidRDefault="00B346CA">
                  <w:pPr>
                    <w:spacing w:line="243" w:lineRule="auto"/>
                  </w:pPr>
                </w:p>
                <w:p w:rsidR="00B346CA" w:rsidRDefault="008B3FFA">
                  <w:pPr>
                    <w:spacing w:before="57" w:line="195" w:lineRule="auto"/>
                    <w:ind w:left="20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2025.5.9</w:t>
                  </w:r>
                </w:p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03" w:lineRule="auto"/>
                  </w:pPr>
                </w:p>
                <w:p w:rsidR="00B346CA" w:rsidRDefault="00B346CA">
                  <w:pPr>
                    <w:spacing w:line="303" w:lineRule="auto"/>
                  </w:pPr>
                </w:p>
                <w:p w:rsidR="00B346CA" w:rsidRDefault="00B346CA">
                  <w:pPr>
                    <w:spacing w:line="304" w:lineRule="auto"/>
                  </w:pPr>
                </w:p>
                <w:p w:rsidR="00B346CA" w:rsidRDefault="008B3FFA">
                  <w:pPr>
                    <w:pStyle w:val="TableText"/>
                    <w:spacing w:before="65" w:line="231" w:lineRule="auto"/>
                    <w:ind w:left="200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非甲烷总烃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1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0.56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1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0.63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1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0" w:lineRule="auto"/>
                  </w:pPr>
                </w:p>
                <w:p w:rsidR="00B346CA" w:rsidRDefault="00B346CA">
                  <w:pPr>
                    <w:spacing w:line="341" w:lineRule="auto"/>
                  </w:pPr>
                </w:p>
                <w:p w:rsidR="00B346CA" w:rsidRDefault="008B3FFA">
                  <w:pPr>
                    <w:spacing w:before="58" w:line="195" w:lineRule="auto"/>
                    <w:ind w:left="47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4.0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0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0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0.72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0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0.83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1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0.82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1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0.94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1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0.80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2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0.91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2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0.92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2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0.86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549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32" w:line="234" w:lineRule="auto"/>
                    <w:ind w:left="298" w:right="179" w:hanging="101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危废集中贮存仓</w:t>
                  </w:r>
                  <w:r>
                    <w:rPr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  <w:lang w:eastAsia="zh-CN"/>
                    </w:rPr>
                    <w:t>库窗外</w:t>
                  </w:r>
                  <w:r>
                    <w:rPr>
                      <w:spacing w:val="-21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  <w:lang w:eastAsia="zh-C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  <w:lang w:eastAsia="zh-CN"/>
                    </w:rPr>
                    <w:t>5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205" w:line="195" w:lineRule="auto"/>
                    <w:ind w:left="3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1.00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205" w:line="195" w:lineRule="auto"/>
                    <w:ind w:left="3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1.08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205" w:line="195" w:lineRule="auto"/>
                    <w:ind w:left="37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1.09</w:t>
                  </w:r>
                </w:p>
              </w:tc>
              <w:tc>
                <w:tcPr>
                  <w:tcW w:w="1199" w:type="dxa"/>
                </w:tcPr>
                <w:p w:rsidR="00B346CA" w:rsidRDefault="008B3FFA">
                  <w:pPr>
                    <w:spacing w:before="205" w:line="195" w:lineRule="auto"/>
                    <w:ind w:left="47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6.0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7" w:lineRule="auto"/>
                  </w:pPr>
                </w:p>
                <w:p w:rsidR="00B346CA" w:rsidRDefault="00B346CA">
                  <w:pPr>
                    <w:spacing w:line="318" w:lineRule="auto"/>
                  </w:pPr>
                </w:p>
                <w:p w:rsidR="00B346CA" w:rsidRDefault="008B3FFA">
                  <w:pPr>
                    <w:pStyle w:val="TableText"/>
                    <w:spacing w:before="65" w:line="231" w:lineRule="auto"/>
                    <w:ind w:left="409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氯化氢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4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4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4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0" w:lineRule="auto"/>
                  </w:pPr>
                </w:p>
                <w:p w:rsidR="00B346CA" w:rsidRDefault="00B346CA">
                  <w:pPr>
                    <w:spacing w:line="341" w:lineRule="auto"/>
                  </w:pPr>
                </w:p>
                <w:p w:rsidR="00B346CA" w:rsidRDefault="008B3FFA">
                  <w:pPr>
                    <w:spacing w:before="57" w:line="195" w:lineRule="auto"/>
                    <w:ind w:left="4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0.05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5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5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5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4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4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4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8" w:lineRule="auto"/>
                  </w:pPr>
                </w:p>
                <w:p w:rsidR="00B346CA" w:rsidRDefault="00B346CA">
                  <w:pPr>
                    <w:spacing w:line="319" w:lineRule="auto"/>
                  </w:pPr>
                </w:p>
                <w:p w:rsidR="00B346CA" w:rsidRDefault="008B3FFA">
                  <w:pPr>
                    <w:pStyle w:val="TableText"/>
                    <w:spacing w:before="65" w:line="232" w:lineRule="auto"/>
                    <w:ind w:left="404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硫酸雾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0" w:lineRule="auto"/>
                  </w:pPr>
                </w:p>
                <w:p w:rsidR="00B346CA" w:rsidRDefault="00B346CA">
                  <w:pPr>
                    <w:spacing w:line="340" w:lineRule="auto"/>
                  </w:pPr>
                </w:p>
                <w:p w:rsidR="00B346CA" w:rsidRDefault="008B3FFA">
                  <w:pPr>
                    <w:spacing w:before="58" w:line="195" w:lineRule="auto"/>
                    <w:ind w:left="47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4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4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4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5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5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5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8" w:lineRule="auto"/>
                  </w:pPr>
                </w:p>
                <w:p w:rsidR="00B346CA" w:rsidRDefault="00B346CA">
                  <w:pPr>
                    <w:spacing w:line="319" w:lineRule="auto"/>
                  </w:pPr>
                </w:p>
                <w:p w:rsidR="00B346CA" w:rsidRDefault="008B3FFA">
                  <w:pPr>
                    <w:pStyle w:val="TableText"/>
                    <w:spacing w:before="65" w:line="229" w:lineRule="auto"/>
                    <w:ind w:left="411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氟化物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11" w:line="216" w:lineRule="auto"/>
                    <w:ind w:left="23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1×10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11" w:line="216" w:lineRule="auto"/>
                    <w:ind w:left="16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1.0×10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11" w:line="216" w:lineRule="auto"/>
                    <w:ind w:left="20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1×10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1" w:lineRule="auto"/>
                  </w:pPr>
                </w:p>
                <w:p w:rsidR="00B346CA" w:rsidRDefault="00B346CA">
                  <w:pPr>
                    <w:spacing w:line="341" w:lineRule="auto"/>
                  </w:pPr>
                </w:p>
                <w:p w:rsidR="00B346CA" w:rsidRDefault="008B3FFA">
                  <w:pPr>
                    <w:spacing w:before="57" w:line="195" w:lineRule="auto"/>
                    <w:ind w:left="4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0.02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13" w:line="213" w:lineRule="auto"/>
                    <w:ind w:left="23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1.4×10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13" w:line="213" w:lineRule="auto"/>
                    <w:ind w:left="16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1.6×10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13" w:line="213" w:lineRule="auto"/>
                    <w:ind w:left="20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1.4×10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11" w:line="216" w:lineRule="auto"/>
                    <w:ind w:left="23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1.8×10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11" w:line="216" w:lineRule="auto"/>
                    <w:ind w:left="16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1.7×10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11" w:line="216" w:lineRule="auto"/>
                    <w:ind w:left="20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1.5×10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12" w:line="213" w:lineRule="auto"/>
                    <w:ind w:left="23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1.6×10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12" w:line="213" w:lineRule="auto"/>
                    <w:ind w:left="16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1.8×10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12" w:line="213" w:lineRule="auto"/>
                    <w:ind w:left="20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1.5×10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position w:val="6"/>
                      <w:sz w:val="13"/>
                      <w:szCs w:val="13"/>
                    </w:rPr>
                    <w:t>-3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7" w:lineRule="auto"/>
                  </w:pPr>
                </w:p>
                <w:p w:rsidR="00B346CA" w:rsidRDefault="00B346CA">
                  <w:pPr>
                    <w:spacing w:line="318" w:lineRule="auto"/>
                  </w:pPr>
                </w:p>
                <w:p w:rsidR="00B346CA" w:rsidRDefault="008B3FFA">
                  <w:pPr>
                    <w:pStyle w:val="TableText"/>
                    <w:spacing w:before="65" w:line="234" w:lineRule="auto"/>
                    <w:ind w:left="62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氨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1" w:line="195" w:lineRule="auto"/>
                    <w:ind w:left="38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1" w:line="195" w:lineRule="auto"/>
                    <w:ind w:left="3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1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0" w:lineRule="auto"/>
                  </w:pPr>
                </w:p>
                <w:p w:rsidR="00B346CA" w:rsidRDefault="00B346CA">
                  <w:pPr>
                    <w:spacing w:line="341" w:lineRule="auto"/>
                  </w:pPr>
                </w:p>
                <w:p w:rsidR="00B346CA" w:rsidRDefault="008B3FFA">
                  <w:pPr>
                    <w:spacing w:before="57" w:line="195" w:lineRule="auto"/>
                    <w:ind w:left="49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>1.5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2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2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2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0.13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0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0.15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0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0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1" w:line="195" w:lineRule="auto"/>
                    <w:ind w:left="3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0.13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1" w:line="195" w:lineRule="auto"/>
                    <w:ind w:left="31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spacing w:val="-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1" w:line="195" w:lineRule="auto"/>
                    <w:ind w:lef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0.16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18" w:lineRule="auto"/>
                  </w:pPr>
                </w:p>
                <w:p w:rsidR="00B346CA" w:rsidRDefault="00B346CA">
                  <w:pPr>
                    <w:spacing w:line="319" w:lineRule="auto"/>
                  </w:pPr>
                </w:p>
                <w:p w:rsidR="00B346CA" w:rsidRDefault="008B3FFA">
                  <w:pPr>
                    <w:pStyle w:val="TableText"/>
                    <w:spacing w:before="65" w:line="231" w:lineRule="auto"/>
                    <w:ind w:left="404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硫化氢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0" w:lineRule="auto"/>
                  </w:pPr>
                </w:p>
                <w:p w:rsidR="00B346CA" w:rsidRDefault="00B346CA">
                  <w:pPr>
                    <w:spacing w:line="340" w:lineRule="auto"/>
                  </w:pPr>
                </w:p>
                <w:p w:rsidR="00B346CA" w:rsidRDefault="008B3FFA">
                  <w:pPr>
                    <w:spacing w:before="58" w:line="195" w:lineRule="auto"/>
                    <w:ind w:left="4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0.06</w:t>
                  </w:r>
                </w:p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4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4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4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5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5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5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1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4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2" w:lineRule="auto"/>
                    <w:ind w:left="4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2" w:lineRule="auto"/>
                    <w:ind w:left="33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2" w:lineRule="auto"/>
                    <w:ind w:left="3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  <w:sz w:val="20"/>
                      <w:szCs w:val="20"/>
                    </w:rPr>
                    <w:t>ND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250" w:lineRule="auto"/>
                  </w:pPr>
                </w:p>
                <w:p w:rsidR="00B346CA" w:rsidRDefault="00B346CA">
                  <w:pPr>
                    <w:spacing w:line="251" w:lineRule="auto"/>
                  </w:pPr>
                </w:p>
                <w:p w:rsidR="00B346CA" w:rsidRDefault="008B3FFA">
                  <w:pPr>
                    <w:pStyle w:val="TableText"/>
                    <w:spacing w:before="65" w:line="232" w:lineRule="auto"/>
                    <w:ind w:left="302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臭气浓度</w:t>
                  </w:r>
                </w:p>
                <w:p w:rsidR="00B346CA" w:rsidRDefault="008B3FFA">
                  <w:pPr>
                    <w:pStyle w:val="TableText"/>
                    <w:spacing w:before="22" w:line="233" w:lineRule="auto"/>
                    <w:ind w:left="198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（无量纲）</w:t>
                  </w:r>
                </w:p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7" w:line="233" w:lineRule="auto"/>
                    <w:ind w:left="4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上风向</w:t>
                  </w:r>
                  <w:r>
                    <w:rPr>
                      <w:spacing w:val="-3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G1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2" w:line="195" w:lineRule="auto"/>
                    <w:ind w:left="3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2" w:line="195" w:lineRule="auto"/>
                    <w:ind w:left="3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2" w:line="195" w:lineRule="auto"/>
                    <w:ind w:left="37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19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341" w:lineRule="auto"/>
                  </w:pPr>
                </w:p>
                <w:p w:rsidR="00B346CA" w:rsidRDefault="00B346CA">
                  <w:pPr>
                    <w:spacing w:line="342" w:lineRule="auto"/>
                  </w:pPr>
                </w:p>
                <w:p w:rsidR="00B346CA" w:rsidRDefault="008B3FFA">
                  <w:pPr>
                    <w:spacing w:before="57" w:line="195" w:lineRule="auto"/>
                    <w:ind w:left="49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20</w:t>
                  </w:r>
                </w:p>
              </w:tc>
            </w:tr>
            <w:tr w:rsidR="00B346CA">
              <w:trPr>
                <w:trHeight w:val="401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5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G2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1" w:line="195" w:lineRule="auto"/>
                    <w:ind w:left="3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1" w:line="195" w:lineRule="auto"/>
                    <w:ind w:left="3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1" w:line="195" w:lineRule="auto"/>
                    <w:ind w:left="37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2"/>
              </w:trPr>
              <w:tc>
                <w:tcPr>
                  <w:tcW w:w="1138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7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G3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3" w:line="195" w:lineRule="auto"/>
                    <w:ind w:left="3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3" w:line="195" w:lineRule="auto"/>
                    <w:ind w:left="3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3" w:line="195" w:lineRule="auto"/>
                    <w:ind w:left="37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  <w:bottom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406"/>
              </w:trPr>
              <w:tc>
                <w:tcPr>
                  <w:tcW w:w="1138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420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832" w:type="dxa"/>
                </w:tcPr>
                <w:p w:rsidR="00B346CA" w:rsidRDefault="008B3FFA">
                  <w:pPr>
                    <w:pStyle w:val="TableText"/>
                    <w:spacing w:before="96" w:line="231" w:lineRule="auto"/>
                    <w:ind w:left="46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下风向</w:t>
                  </w:r>
                  <w:r>
                    <w:rPr>
                      <w:spacing w:val="-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G4</w:t>
                  </w:r>
                </w:p>
              </w:tc>
              <w:tc>
                <w:tcPr>
                  <w:tcW w:w="1123" w:type="dxa"/>
                </w:tcPr>
                <w:p w:rsidR="00B346CA" w:rsidRDefault="008B3FFA">
                  <w:pPr>
                    <w:spacing w:before="132" w:line="195" w:lineRule="auto"/>
                    <w:ind w:left="3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989" w:type="dxa"/>
                </w:tcPr>
                <w:p w:rsidR="00B346CA" w:rsidRDefault="008B3FFA">
                  <w:pPr>
                    <w:spacing w:before="132" w:line="195" w:lineRule="auto"/>
                    <w:ind w:left="3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067" w:type="dxa"/>
                </w:tcPr>
                <w:p w:rsidR="00B346CA" w:rsidRDefault="008B3FFA">
                  <w:pPr>
                    <w:spacing w:before="132" w:line="195" w:lineRule="auto"/>
                    <w:ind w:left="37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&lt;10</w:t>
                  </w:r>
                </w:p>
              </w:tc>
              <w:tc>
                <w:tcPr>
                  <w:tcW w:w="119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</w:tbl>
          <w:p w:rsidR="00B346CA" w:rsidRDefault="00B346CA">
            <w:pPr>
              <w:spacing w:line="89" w:lineRule="exact"/>
              <w:rPr>
                <w:sz w:val="7"/>
              </w:rPr>
            </w:pP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379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7" w:line="329" w:lineRule="auto"/>
              <w:ind w:left="126" w:right="59" w:firstLine="596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由表可知：危废集中贮存废气经</w:t>
            </w:r>
            <w:r>
              <w:rPr>
                <w:spacing w:val="-2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套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-4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酸喷淋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+</w:t>
            </w:r>
            <w:r>
              <w:rPr>
                <w:spacing w:val="-4"/>
                <w:sz w:val="28"/>
                <w:szCs w:val="28"/>
                <w:lang w:eastAsia="zh-CN"/>
              </w:rPr>
              <w:t>碱喷淋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3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除雾器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+</w:t>
            </w:r>
            <w:r>
              <w:rPr>
                <w:spacing w:val="-4"/>
                <w:sz w:val="28"/>
                <w:szCs w:val="28"/>
                <w:lang w:eastAsia="zh-CN"/>
              </w:rPr>
              <w:t>活性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炭吸附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4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装置处理后通过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0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米高排气筒（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P5</w:t>
            </w:r>
            <w:r>
              <w:rPr>
                <w:spacing w:val="-4"/>
                <w:sz w:val="28"/>
                <w:szCs w:val="28"/>
                <w:lang w:eastAsia="zh-CN"/>
              </w:rPr>
              <w:t>）排放，非甲烷总烃、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HCl</w:t>
            </w:r>
            <w:r>
              <w:rPr>
                <w:spacing w:val="-4"/>
                <w:sz w:val="28"/>
                <w:szCs w:val="28"/>
                <w:lang w:eastAsia="zh-CN"/>
              </w:rPr>
              <w:t>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1"/>
                <w:sz w:val="28"/>
                <w:szCs w:val="28"/>
                <w:lang w:eastAsia="zh-CN"/>
              </w:rPr>
              <w:t>硫酸雾、氟化物排放浓度及速率均符合《大气污染物综合排放标准》</w:t>
            </w:r>
            <w:r>
              <w:rPr>
                <w:spacing w:val="14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DB32/4041-2021</w:t>
            </w:r>
            <w:r>
              <w:rPr>
                <w:sz w:val="28"/>
                <w:szCs w:val="28"/>
                <w:lang w:eastAsia="zh-CN"/>
              </w:rPr>
              <w:t>）表</w:t>
            </w:r>
            <w:r>
              <w:rPr>
                <w:spacing w:val="-3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的规定，硫化氢、氨、臭气浓度排放速率</w:t>
            </w:r>
            <w:r>
              <w:rPr>
                <w:spacing w:val="-1"/>
                <w:sz w:val="28"/>
                <w:szCs w:val="28"/>
                <w:lang w:eastAsia="zh-CN"/>
              </w:rPr>
              <w:t>均符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合《恶臭污染物排放标准》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(GB</w:t>
            </w:r>
            <w:r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14554-93)</w:t>
            </w:r>
            <w:r>
              <w:rPr>
                <w:sz w:val="28"/>
                <w:szCs w:val="28"/>
                <w:lang w:eastAsia="zh-CN"/>
              </w:rPr>
              <w:t>二级标准要求。各大气污染物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59"/>
                <w:sz w:val="28"/>
                <w:szCs w:val="28"/>
                <w:lang w:eastAsia="zh-CN"/>
              </w:rPr>
              <w:t>厂界无组织排放浓度均符合</w:t>
            </w:r>
            <w:r>
              <w:rPr>
                <w:spacing w:val="-5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59"/>
                <w:sz w:val="28"/>
                <w:szCs w:val="28"/>
                <w:lang w:eastAsia="zh-CN"/>
              </w:rPr>
              <w:t>《</w:t>
            </w:r>
            <w:r>
              <w:rPr>
                <w:spacing w:val="-1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59"/>
                <w:sz w:val="28"/>
                <w:szCs w:val="28"/>
                <w:lang w:eastAsia="zh-CN"/>
              </w:rPr>
              <w:t>大气污染物综合排放标准</w:t>
            </w:r>
            <w:r>
              <w:rPr>
                <w:spacing w:val="-4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59"/>
                <w:sz w:val="28"/>
                <w:szCs w:val="28"/>
                <w:lang w:eastAsia="zh-CN"/>
              </w:rPr>
              <w:t>》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9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DB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zh-CN"/>
              </w:rPr>
              <w:t xml:space="preserve">32/4041-2021 </w:t>
            </w:r>
            <w:r>
              <w:rPr>
                <w:spacing w:val="9"/>
                <w:sz w:val="28"/>
                <w:szCs w:val="28"/>
                <w:lang w:eastAsia="zh-CN"/>
              </w:rPr>
              <w:t>）表</w:t>
            </w:r>
            <w:r>
              <w:rPr>
                <w:spacing w:val="-2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9"/>
                <w:sz w:val="28"/>
                <w:szCs w:val="28"/>
                <w:lang w:eastAsia="zh-CN"/>
              </w:rPr>
              <w:t>的规定</w:t>
            </w:r>
            <w:r>
              <w:rPr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9"/>
                <w:sz w:val="28"/>
                <w:szCs w:val="28"/>
                <w:lang w:eastAsia="zh-CN"/>
              </w:rPr>
              <w:t>以及《恶臭</w:t>
            </w:r>
            <w:r>
              <w:rPr>
                <w:spacing w:val="-8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9"/>
                <w:sz w:val="28"/>
                <w:szCs w:val="28"/>
                <w:lang w:eastAsia="zh-CN"/>
              </w:rPr>
              <w:t>污染物排放标准</w:t>
            </w:r>
            <w:r>
              <w:rPr>
                <w:spacing w:val="8"/>
                <w:sz w:val="28"/>
                <w:szCs w:val="28"/>
                <w:lang w:eastAsia="zh-CN"/>
              </w:rPr>
              <w:t>》</w:t>
            </w:r>
            <w:r>
              <w:rPr>
                <w:spacing w:val="-6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GB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>14554-93)</w:t>
            </w:r>
            <w:r>
              <w:rPr>
                <w:spacing w:val="1"/>
                <w:sz w:val="28"/>
                <w:szCs w:val="28"/>
                <w:lang w:eastAsia="zh-CN"/>
              </w:rPr>
              <w:t>要求，厂区内非甲烷总烃无组织排放浓度符合</w:t>
            </w:r>
            <w:r>
              <w:rPr>
                <w:sz w:val="28"/>
                <w:szCs w:val="28"/>
                <w:lang w:eastAsia="zh-CN"/>
              </w:rPr>
              <w:t>《挥发性有机物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无组织排放控制标准》（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GB37822-2019</w:t>
            </w:r>
            <w:r>
              <w:rPr>
                <w:spacing w:val="-1"/>
                <w:sz w:val="28"/>
                <w:szCs w:val="28"/>
                <w:lang w:eastAsia="zh-CN"/>
              </w:rPr>
              <w:t>）中表</w:t>
            </w:r>
            <w:r>
              <w:rPr>
                <w:spacing w:val="-6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A.1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标准。</w:t>
            </w:r>
          </w:p>
          <w:p w:rsidR="00B346CA" w:rsidRDefault="008B3FFA">
            <w:pPr>
              <w:pStyle w:val="TableText"/>
              <w:spacing w:before="6" w:line="224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2</w:t>
            </w:r>
            <w:r>
              <w:rPr>
                <w:spacing w:val="-4"/>
                <w:sz w:val="28"/>
                <w:szCs w:val="28"/>
                <w:lang w:eastAsia="zh-CN"/>
              </w:rPr>
              <w:t>）废水：</w:t>
            </w:r>
          </w:p>
          <w:p w:rsidR="00B346CA" w:rsidRDefault="008B3FFA">
            <w:pPr>
              <w:pStyle w:val="TableText"/>
              <w:spacing w:before="142" w:line="317" w:lineRule="auto"/>
              <w:ind w:left="143" w:right="105" w:firstLine="549"/>
              <w:rPr>
                <w:sz w:val="28"/>
                <w:szCs w:val="28"/>
                <w:lang w:eastAsia="zh-CN"/>
              </w:rPr>
            </w:pPr>
            <w:r>
              <w:rPr>
                <w:spacing w:val="-8"/>
                <w:sz w:val="28"/>
                <w:szCs w:val="28"/>
                <w:lang w:eastAsia="zh-CN"/>
              </w:rPr>
              <w:t>江苏久诚检验检测有限公司于</w:t>
            </w:r>
            <w:r>
              <w:rPr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2025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年</w:t>
            </w:r>
            <w:r>
              <w:rPr>
                <w:spacing w:val="-7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月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 xml:space="preserve">6  </w:t>
            </w:r>
            <w:r>
              <w:rPr>
                <w:spacing w:val="-8"/>
                <w:sz w:val="28"/>
                <w:szCs w:val="28"/>
                <w:lang w:eastAsia="zh-CN"/>
              </w:rPr>
              <w:t>日对本项目污水接管</w:t>
            </w:r>
            <w:r>
              <w:rPr>
                <w:spacing w:val="-7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口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的水质情况进行了监测，监测结果如下：</w:t>
            </w:r>
          </w:p>
          <w:p w:rsidR="00B346CA" w:rsidRDefault="008B3FFA">
            <w:pPr>
              <w:pStyle w:val="TableText"/>
              <w:spacing w:before="51" w:line="210" w:lineRule="auto"/>
              <w:ind w:left="1096"/>
              <w:rPr>
                <w:lang w:eastAsia="zh-CN"/>
              </w:rPr>
            </w:pPr>
            <w:r>
              <w:rPr>
                <w:b/>
                <w:bCs/>
                <w:spacing w:val="8"/>
                <w:lang w:eastAsia="zh-CN"/>
              </w:rPr>
              <w:t>雨水排放</w:t>
            </w:r>
            <w:r>
              <w:rPr>
                <w:spacing w:val="-38"/>
                <w:lang w:eastAsia="zh-CN"/>
              </w:rPr>
              <w:t xml:space="preserve"> </w:t>
            </w:r>
            <w:r>
              <w:rPr>
                <w:b/>
                <w:bCs/>
                <w:spacing w:val="8"/>
                <w:lang w:eastAsia="zh-CN"/>
              </w:rPr>
              <w:t>口污染物监测结果表</w:t>
            </w:r>
            <w:r>
              <w:rPr>
                <w:spacing w:val="34"/>
                <w:lang w:eastAsia="zh-CN"/>
              </w:rPr>
              <w:t xml:space="preserve">   </w:t>
            </w:r>
            <w:r>
              <w:rPr>
                <w:b/>
                <w:bCs/>
                <w:spacing w:val="8"/>
                <w:lang w:eastAsia="zh-CN"/>
              </w:rPr>
              <w:t>单位：</w:t>
            </w:r>
            <w:r>
              <w:rPr>
                <w:spacing w:val="-6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lang w:eastAsia="zh-CN"/>
              </w:rPr>
              <w:t>/L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lang w:eastAsia="zh-CN"/>
              </w:rPr>
              <w:t xml:space="preserve"> </w:t>
            </w:r>
            <w:r>
              <w:rPr>
                <w:b/>
                <w:bCs/>
                <w:spacing w:val="8"/>
                <w:lang w:eastAsia="zh-CN"/>
              </w:rPr>
              <w:t>、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pH</w:t>
            </w:r>
            <w:r>
              <w:rPr>
                <w:b/>
                <w:bCs/>
                <w:spacing w:val="8"/>
                <w:lang w:eastAsia="zh-CN"/>
              </w:rPr>
              <w:t>值无量纲</w:t>
            </w:r>
          </w:p>
          <w:p w:rsidR="00B346CA" w:rsidRDefault="00B346CA">
            <w:pPr>
              <w:spacing w:before="225"/>
              <w:rPr>
                <w:lang w:eastAsia="zh-CN"/>
              </w:rPr>
            </w:pPr>
          </w:p>
          <w:tbl>
            <w:tblPr>
              <w:tblStyle w:val="TableNormal"/>
              <w:tblW w:w="8134" w:type="dxa"/>
              <w:tblInd w:w="283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720"/>
              <w:gridCol w:w="1364"/>
              <w:gridCol w:w="1469"/>
              <w:gridCol w:w="1301"/>
              <w:gridCol w:w="1484"/>
              <w:gridCol w:w="829"/>
            </w:tblGrid>
            <w:tr w:rsidR="00B346CA">
              <w:trPr>
                <w:trHeight w:val="464"/>
              </w:trPr>
              <w:tc>
                <w:tcPr>
                  <w:tcW w:w="1687" w:type="dxa"/>
                  <w:gridSpan w:val="2"/>
                </w:tcPr>
                <w:p w:rsidR="00B346CA" w:rsidRDefault="008B3FFA">
                  <w:pPr>
                    <w:spacing w:before="188" w:line="227" w:lineRule="auto"/>
                    <w:ind w:left="415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12"/>
                      <w:sz w:val="20"/>
                      <w:szCs w:val="20"/>
                    </w:rPr>
                    <w:t>采样日期</w:t>
                  </w:r>
                </w:p>
              </w:tc>
              <w:tc>
                <w:tcPr>
                  <w:tcW w:w="5618" w:type="dxa"/>
                  <w:gridSpan w:val="4"/>
                </w:tcPr>
                <w:p w:rsidR="00B346CA" w:rsidRDefault="008B3FFA">
                  <w:pPr>
                    <w:spacing w:before="188" w:line="228" w:lineRule="auto"/>
                    <w:ind w:left="1926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>2025</w:t>
                  </w:r>
                  <w:r>
                    <w:rPr>
                      <w:rFonts w:ascii="宋体" w:eastAsia="宋体" w:hAnsi="宋体" w:cs="宋体"/>
                      <w:spacing w:val="-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>年</w:t>
                  </w:r>
                  <w:r>
                    <w:rPr>
                      <w:rFonts w:ascii="宋体" w:eastAsia="宋体" w:hAnsi="宋体" w:cs="宋体"/>
                      <w:spacing w:val="-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>02</w:t>
                  </w:r>
                  <w:r>
                    <w:rPr>
                      <w:rFonts w:ascii="宋体" w:eastAsia="宋体" w:hAnsi="宋体" w:cs="宋体"/>
                      <w:spacing w:val="-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>月</w:t>
                  </w:r>
                  <w:r>
                    <w:rPr>
                      <w:rFonts w:ascii="宋体" w:eastAsia="宋体" w:hAnsi="宋体" w:cs="宋体"/>
                      <w:spacing w:val="-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 xml:space="preserve">06 </w:t>
                  </w: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</w:rPr>
                    <w:t>日</w:t>
                  </w:r>
                </w:p>
              </w:tc>
              <w:tc>
                <w:tcPr>
                  <w:tcW w:w="829" w:type="dxa"/>
                  <w:vMerge w:val="restart"/>
                  <w:tcBorders>
                    <w:bottom w:val="nil"/>
                  </w:tcBorders>
                </w:tcPr>
                <w:p w:rsidR="00B346CA" w:rsidRDefault="008B3FFA">
                  <w:pPr>
                    <w:spacing w:before="282" w:line="228" w:lineRule="auto"/>
                    <w:ind w:left="216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sz w:val="20"/>
                      <w:szCs w:val="20"/>
                    </w:rPr>
                    <w:t>标准</w:t>
                  </w:r>
                </w:p>
                <w:p w:rsidR="00B346CA" w:rsidRDefault="008B3FFA">
                  <w:pPr>
                    <w:spacing w:before="105" w:line="228" w:lineRule="auto"/>
                    <w:ind w:left="215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sz w:val="20"/>
                      <w:szCs w:val="20"/>
                    </w:rPr>
                    <w:t>限值</w:t>
                  </w:r>
                </w:p>
              </w:tc>
            </w:tr>
            <w:tr w:rsidR="00B346CA">
              <w:trPr>
                <w:trHeight w:val="464"/>
              </w:trPr>
              <w:tc>
                <w:tcPr>
                  <w:tcW w:w="1687" w:type="dxa"/>
                  <w:gridSpan w:val="2"/>
                </w:tcPr>
                <w:p w:rsidR="00B346CA" w:rsidRDefault="008B3FFA">
                  <w:pPr>
                    <w:spacing w:before="187" w:line="227" w:lineRule="auto"/>
                    <w:ind w:left="223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</w:rPr>
                    <w:t>采样点位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</w:rPr>
                    <w:t>☆1#</w:t>
                  </w:r>
                </w:p>
              </w:tc>
              <w:tc>
                <w:tcPr>
                  <w:tcW w:w="5618" w:type="dxa"/>
                  <w:gridSpan w:val="4"/>
                </w:tcPr>
                <w:p w:rsidR="00B346CA" w:rsidRDefault="008B3FFA">
                  <w:pPr>
                    <w:spacing w:before="189" w:line="228" w:lineRule="auto"/>
                    <w:ind w:left="2268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16"/>
                      <w:sz w:val="20"/>
                      <w:szCs w:val="20"/>
                    </w:rPr>
                    <w:t>雨水排放口</w:t>
                  </w:r>
                </w:p>
              </w:tc>
              <w:tc>
                <w:tcPr>
                  <w:tcW w:w="82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</w:tr>
            <w:tr w:rsidR="00B346CA">
              <w:trPr>
                <w:trHeight w:val="994"/>
              </w:trPr>
              <w:tc>
                <w:tcPr>
                  <w:tcW w:w="1687" w:type="dxa"/>
                  <w:gridSpan w:val="2"/>
                </w:tcPr>
                <w:p w:rsidR="00B346CA" w:rsidRDefault="00B346CA">
                  <w:pPr>
                    <w:spacing w:line="249" w:lineRule="auto"/>
                  </w:pPr>
                </w:p>
                <w:p w:rsidR="00B346CA" w:rsidRDefault="00B346CA">
                  <w:pPr>
                    <w:spacing w:line="250" w:lineRule="auto"/>
                  </w:pPr>
                </w:p>
                <w:p w:rsidR="00B346CA" w:rsidRDefault="008B3FFA">
                  <w:pPr>
                    <w:spacing w:before="65" w:line="228" w:lineRule="auto"/>
                    <w:ind w:left="434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</w:rPr>
                    <w:t>样品状态</w:t>
                  </w:r>
                </w:p>
              </w:tc>
              <w:tc>
                <w:tcPr>
                  <w:tcW w:w="1364" w:type="dxa"/>
                </w:tcPr>
                <w:p w:rsidR="00B346CA" w:rsidRDefault="008B3FFA">
                  <w:pPr>
                    <w:spacing w:before="80" w:line="228" w:lineRule="auto"/>
                    <w:jc w:val="right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8"/>
                      <w:sz w:val="20"/>
                      <w:szCs w:val="20"/>
                      <w:lang w:eastAsia="zh-CN"/>
                    </w:rPr>
                    <w:t>无色</w:t>
                  </w:r>
                  <w:r>
                    <w:rPr>
                      <w:rFonts w:ascii="宋体" w:eastAsia="宋体" w:hAnsi="宋体" w:cs="宋体"/>
                      <w:spacing w:val="-43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8"/>
                      <w:sz w:val="20"/>
                      <w:szCs w:val="20"/>
                      <w:lang w:eastAsia="zh-CN"/>
                    </w:rPr>
                    <w:t>、</w:t>
                  </w:r>
                  <w:r>
                    <w:rPr>
                      <w:rFonts w:ascii="宋体" w:eastAsia="宋体" w:hAnsi="宋体" w:cs="宋体"/>
                      <w:spacing w:val="-58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8"/>
                      <w:sz w:val="20"/>
                      <w:szCs w:val="20"/>
                      <w:lang w:eastAsia="zh-CN"/>
                    </w:rPr>
                    <w:t>透明、</w:t>
                  </w:r>
                </w:p>
                <w:p w:rsidR="00B346CA" w:rsidRDefault="008B3FFA">
                  <w:pPr>
                    <w:spacing w:before="86" w:line="263" w:lineRule="auto"/>
                    <w:ind w:left="890" w:right="14" w:hanging="774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无气味、无浮</w:t>
                  </w:r>
                  <w:r>
                    <w:rPr>
                      <w:rFonts w:ascii="宋体" w:eastAsia="宋体" w:hAnsi="宋体" w:cs="宋体"/>
                      <w:spacing w:val="3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油</w:t>
                  </w:r>
                </w:p>
              </w:tc>
              <w:tc>
                <w:tcPr>
                  <w:tcW w:w="1469" w:type="dxa"/>
                </w:tcPr>
                <w:p w:rsidR="00B346CA" w:rsidRDefault="008B3FFA">
                  <w:pPr>
                    <w:spacing w:before="71" w:line="310" w:lineRule="auto"/>
                    <w:ind w:left="169" w:right="64" w:hanging="14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3"/>
                      <w:sz w:val="20"/>
                      <w:szCs w:val="20"/>
                      <w:lang w:eastAsia="zh-CN"/>
                    </w:rPr>
                    <w:t>无色</w:t>
                  </w:r>
                  <w:r>
                    <w:rPr>
                      <w:rFonts w:ascii="宋体" w:eastAsia="宋体" w:hAnsi="宋体" w:cs="宋体"/>
                      <w:spacing w:val="-46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3"/>
                      <w:sz w:val="20"/>
                      <w:szCs w:val="20"/>
                      <w:lang w:eastAsia="zh-CN"/>
                    </w:rPr>
                    <w:t>、</w:t>
                  </w:r>
                  <w:r>
                    <w:rPr>
                      <w:rFonts w:ascii="宋体" w:eastAsia="宋体" w:hAnsi="宋体" w:cs="宋体"/>
                      <w:spacing w:val="-56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3"/>
                      <w:sz w:val="20"/>
                      <w:szCs w:val="20"/>
                      <w:lang w:eastAsia="zh-CN"/>
                    </w:rPr>
                    <w:t>透明、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无气味、无浮</w:t>
                  </w:r>
                </w:p>
                <w:p w:rsidR="00B346CA" w:rsidRDefault="008B3FFA">
                  <w:pPr>
                    <w:spacing w:before="6" w:line="217" w:lineRule="auto"/>
                    <w:ind w:left="944"/>
                    <w:rPr>
                      <w:rFonts w:ascii="宋体" w:eastAsia="宋体" w:hAnsi="宋体" w:cs="宋体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油</w:t>
                  </w:r>
                </w:p>
              </w:tc>
              <w:tc>
                <w:tcPr>
                  <w:tcW w:w="1301" w:type="dxa"/>
                </w:tcPr>
                <w:p w:rsidR="00B346CA" w:rsidRDefault="008B3FFA">
                  <w:pPr>
                    <w:spacing w:before="76" w:line="228" w:lineRule="auto"/>
                    <w:jc w:val="right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5"/>
                      <w:sz w:val="20"/>
                      <w:szCs w:val="20"/>
                      <w:lang w:eastAsia="zh-CN"/>
                    </w:rPr>
                    <w:t>无色</w:t>
                  </w:r>
                  <w:r>
                    <w:rPr>
                      <w:rFonts w:ascii="宋体" w:eastAsia="宋体" w:hAnsi="宋体" w:cs="宋体"/>
                      <w:spacing w:val="-47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5"/>
                      <w:sz w:val="20"/>
                      <w:szCs w:val="20"/>
                      <w:lang w:eastAsia="zh-CN"/>
                    </w:rPr>
                    <w:t>、透明、</w:t>
                  </w:r>
                </w:p>
                <w:p w:rsidR="00B346CA" w:rsidRDefault="008B3FFA">
                  <w:pPr>
                    <w:spacing w:before="84" w:line="266" w:lineRule="auto"/>
                    <w:ind w:left="860" w:hanging="753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2"/>
                      <w:sz w:val="20"/>
                      <w:szCs w:val="20"/>
                      <w:lang w:eastAsia="zh-CN"/>
                    </w:rPr>
                    <w:t>无气味、无浮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油</w:t>
                  </w:r>
                </w:p>
              </w:tc>
              <w:tc>
                <w:tcPr>
                  <w:tcW w:w="1484" w:type="dxa"/>
                </w:tcPr>
                <w:p w:rsidR="00B346CA" w:rsidRDefault="008B3FFA">
                  <w:pPr>
                    <w:spacing w:before="87" w:line="303" w:lineRule="auto"/>
                    <w:ind w:left="181" w:right="68" w:hanging="15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4"/>
                      <w:sz w:val="20"/>
                      <w:szCs w:val="20"/>
                      <w:lang w:eastAsia="zh-CN"/>
                    </w:rPr>
                    <w:t>无色</w:t>
                  </w:r>
                  <w:r>
                    <w:rPr>
                      <w:rFonts w:ascii="宋体" w:eastAsia="宋体" w:hAnsi="宋体" w:cs="宋体"/>
                      <w:spacing w:val="-43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4"/>
                      <w:sz w:val="20"/>
                      <w:szCs w:val="20"/>
                      <w:lang w:eastAsia="zh-CN"/>
                    </w:rPr>
                    <w:t>、</w:t>
                  </w:r>
                  <w:r>
                    <w:rPr>
                      <w:rFonts w:ascii="宋体" w:eastAsia="宋体" w:hAnsi="宋体" w:cs="宋体"/>
                      <w:spacing w:val="-55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4"/>
                      <w:sz w:val="20"/>
                      <w:szCs w:val="20"/>
                      <w:lang w:eastAsia="zh-CN"/>
                    </w:rPr>
                    <w:t>透明、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无气味、无浮</w:t>
                  </w:r>
                </w:p>
                <w:p w:rsidR="00B346CA" w:rsidRDefault="008B3FFA">
                  <w:pPr>
                    <w:spacing w:line="221" w:lineRule="auto"/>
                    <w:ind w:left="961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油</w:t>
                  </w:r>
                </w:p>
              </w:tc>
              <w:tc>
                <w:tcPr>
                  <w:tcW w:w="829" w:type="dxa"/>
                </w:tcPr>
                <w:p w:rsidR="00B346CA" w:rsidRDefault="00B346CA">
                  <w:pPr>
                    <w:spacing w:line="252" w:lineRule="auto"/>
                    <w:rPr>
                      <w:lang w:eastAsia="zh-CN"/>
                    </w:rPr>
                  </w:pPr>
                </w:p>
                <w:p w:rsidR="00B346CA" w:rsidRDefault="00B346CA">
                  <w:pPr>
                    <w:spacing w:line="252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33" w:lineRule="auto"/>
                    <w:ind w:left="365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</w:tr>
            <w:tr w:rsidR="00B346CA">
              <w:trPr>
                <w:trHeight w:val="693"/>
              </w:trPr>
              <w:tc>
                <w:tcPr>
                  <w:tcW w:w="967" w:type="dxa"/>
                </w:tcPr>
                <w:p w:rsidR="00B346CA" w:rsidRDefault="00B346CA">
                  <w:pPr>
                    <w:spacing w:line="277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28" w:lineRule="auto"/>
                    <w:ind w:left="2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5"/>
                      <w:sz w:val="20"/>
                      <w:szCs w:val="20"/>
                      <w:lang w:eastAsia="zh-CN"/>
                    </w:rPr>
                    <w:t>检测项</w:t>
                  </w:r>
                  <w:r>
                    <w:rPr>
                      <w:rFonts w:ascii="宋体" w:eastAsia="宋体" w:hAnsi="宋体" w:cs="宋体"/>
                      <w:spacing w:val="-33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5"/>
                      <w:sz w:val="20"/>
                      <w:szCs w:val="20"/>
                      <w:lang w:eastAsia="zh-CN"/>
                    </w:rPr>
                    <w:t>目</w:t>
                  </w:r>
                </w:p>
              </w:tc>
              <w:tc>
                <w:tcPr>
                  <w:tcW w:w="720" w:type="dxa"/>
                </w:tcPr>
                <w:p w:rsidR="00B346CA" w:rsidRDefault="00B346CA">
                  <w:pPr>
                    <w:spacing w:line="280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28" w:lineRule="auto"/>
                    <w:ind w:left="161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20"/>
                      <w:szCs w:val="20"/>
                      <w:lang w:eastAsia="zh-CN"/>
                    </w:rPr>
                    <w:t>单位</w:t>
                  </w:r>
                </w:p>
              </w:tc>
              <w:tc>
                <w:tcPr>
                  <w:tcW w:w="1364" w:type="dxa"/>
                </w:tcPr>
                <w:p w:rsidR="00B346CA" w:rsidRDefault="008B3FFA">
                  <w:pPr>
                    <w:spacing w:before="97" w:line="228" w:lineRule="auto"/>
                    <w:ind w:left="380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sz w:val="20"/>
                      <w:szCs w:val="20"/>
                      <w:lang w:eastAsia="zh-CN"/>
                    </w:rPr>
                    <w:t>第一次</w:t>
                  </w:r>
                </w:p>
                <w:p w:rsidR="00B346CA" w:rsidRDefault="008B3FFA">
                  <w:pPr>
                    <w:spacing w:before="89" w:line="230" w:lineRule="auto"/>
                    <w:ind w:left="376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0"/>
                      <w:szCs w:val="20"/>
                      <w:lang w:eastAsia="zh-CN"/>
                    </w:rPr>
                    <w:t>(12:37)</w:t>
                  </w:r>
                </w:p>
              </w:tc>
              <w:tc>
                <w:tcPr>
                  <w:tcW w:w="1469" w:type="dxa"/>
                </w:tcPr>
                <w:p w:rsidR="00B346CA" w:rsidRDefault="008B3FFA">
                  <w:pPr>
                    <w:spacing w:before="77" w:line="228" w:lineRule="auto"/>
                    <w:ind w:left="430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第二次</w:t>
                  </w:r>
                </w:p>
                <w:p w:rsidR="00B346CA" w:rsidRDefault="008B3FFA">
                  <w:pPr>
                    <w:spacing w:before="108" w:line="230" w:lineRule="auto"/>
                    <w:ind w:left="42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0"/>
                      <w:szCs w:val="20"/>
                      <w:lang w:eastAsia="zh-CN"/>
                    </w:rPr>
                    <w:t>(12:43)</w:t>
                  </w:r>
                </w:p>
              </w:tc>
              <w:tc>
                <w:tcPr>
                  <w:tcW w:w="1301" w:type="dxa"/>
                </w:tcPr>
                <w:p w:rsidR="00B346CA" w:rsidRDefault="008B3FFA">
                  <w:pPr>
                    <w:spacing w:before="87" w:line="228" w:lineRule="auto"/>
                    <w:ind w:left="34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第三次</w:t>
                  </w:r>
                </w:p>
                <w:p w:rsidR="00B346CA" w:rsidRDefault="008B3FFA">
                  <w:pPr>
                    <w:spacing w:before="109" w:line="221" w:lineRule="auto"/>
                    <w:ind w:left="346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0"/>
                      <w:szCs w:val="20"/>
                      <w:lang w:eastAsia="zh-CN"/>
                    </w:rPr>
                    <w:t>(12:49)</w:t>
                  </w:r>
                </w:p>
              </w:tc>
              <w:tc>
                <w:tcPr>
                  <w:tcW w:w="1484" w:type="dxa"/>
                </w:tcPr>
                <w:p w:rsidR="00B346CA" w:rsidRDefault="008B3FFA">
                  <w:pPr>
                    <w:spacing w:before="82" w:line="228" w:lineRule="auto"/>
                    <w:ind w:left="439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20"/>
                      <w:szCs w:val="20"/>
                      <w:lang w:eastAsia="zh-CN"/>
                    </w:rPr>
                    <w:t>第四次</w:t>
                  </w:r>
                </w:p>
                <w:p w:rsidR="00B346CA" w:rsidRDefault="008B3FFA">
                  <w:pPr>
                    <w:spacing w:before="120" w:line="215" w:lineRule="auto"/>
                    <w:ind w:left="440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7"/>
                      <w:sz w:val="20"/>
                      <w:szCs w:val="20"/>
                      <w:lang w:eastAsia="zh-CN"/>
                    </w:rPr>
                    <w:t>(12:55)</w:t>
                  </w:r>
                </w:p>
              </w:tc>
              <w:tc>
                <w:tcPr>
                  <w:tcW w:w="829" w:type="dxa"/>
                </w:tcPr>
                <w:p w:rsidR="00B346CA" w:rsidRDefault="00B346CA">
                  <w:pPr>
                    <w:spacing w:line="282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33" w:lineRule="auto"/>
                    <w:ind w:left="365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</w:tr>
            <w:tr w:rsidR="00B346CA">
              <w:trPr>
                <w:trHeight w:val="758"/>
              </w:trPr>
              <w:tc>
                <w:tcPr>
                  <w:tcW w:w="967" w:type="dxa"/>
                </w:tcPr>
                <w:p w:rsidR="00B346CA" w:rsidRDefault="008B3FFA">
                  <w:pPr>
                    <w:spacing w:before="244" w:line="227" w:lineRule="auto"/>
                    <w:ind w:left="2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2"/>
                      <w:sz w:val="20"/>
                      <w:szCs w:val="20"/>
                      <w:lang w:eastAsia="zh-CN"/>
                    </w:rPr>
                    <w:t>化学需氧</w:t>
                  </w:r>
                </w:p>
                <w:p w:rsidR="00B346CA" w:rsidRDefault="008B3FFA">
                  <w:pPr>
                    <w:spacing w:before="24" w:line="215" w:lineRule="auto"/>
                    <w:ind w:left="373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量</w:t>
                  </w:r>
                </w:p>
              </w:tc>
              <w:tc>
                <w:tcPr>
                  <w:tcW w:w="720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22" w:lineRule="auto"/>
                    <w:ind w:left="12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21"/>
                      <w:sz w:val="20"/>
                      <w:szCs w:val="20"/>
                      <w:lang w:eastAsia="zh-CN"/>
                    </w:rPr>
                    <w:t>/L</w:t>
                  </w:r>
                </w:p>
              </w:tc>
              <w:tc>
                <w:tcPr>
                  <w:tcW w:w="1364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69" w:lineRule="exact"/>
                    <w:ind w:left="572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position w:val="1"/>
                      <w:sz w:val="20"/>
                      <w:szCs w:val="20"/>
                      <w:lang w:eastAsia="zh-CN"/>
                    </w:rPr>
                    <w:t>26</w:t>
                  </w:r>
                </w:p>
              </w:tc>
              <w:tc>
                <w:tcPr>
                  <w:tcW w:w="1469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69" w:lineRule="exact"/>
                    <w:ind w:left="62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position w:val="1"/>
                      <w:sz w:val="20"/>
                      <w:szCs w:val="20"/>
                      <w:lang w:eastAsia="zh-CN"/>
                    </w:rPr>
                    <w:t>29</w:t>
                  </w:r>
                </w:p>
              </w:tc>
              <w:tc>
                <w:tcPr>
                  <w:tcW w:w="1301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69" w:lineRule="exact"/>
                    <w:ind w:left="54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position w:val="1"/>
                      <w:sz w:val="20"/>
                      <w:szCs w:val="20"/>
                      <w:lang w:eastAsia="zh-CN"/>
                    </w:rPr>
                    <w:t>31</w:t>
                  </w:r>
                </w:p>
              </w:tc>
              <w:tc>
                <w:tcPr>
                  <w:tcW w:w="1484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69" w:lineRule="exact"/>
                    <w:ind w:left="636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position w:val="1"/>
                      <w:sz w:val="20"/>
                      <w:szCs w:val="20"/>
                      <w:lang w:eastAsia="zh-CN"/>
                    </w:rPr>
                    <w:t>28</w:t>
                  </w:r>
                </w:p>
              </w:tc>
              <w:tc>
                <w:tcPr>
                  <w:tcW w:w="829" w:type="dxa"/>
                </w:tcPr>
                <w:p w:rsidR="00B346CA" w:rsidRDefault="00B346CA">
                  <w:pPr>
                    <w:spacing w:line="311" w:lineRule="auto"/>
                    <w:rPr>
                      <w:lang w:eastAsia="zh-CN"/>
                    </w:rPr>
                  </w:pPr>
                </w:p>
                <w:p w:rsidR="00B346CA" w:rsidRDefault="008B3FFA">
                  <w:pPr>
                    <w:spacing w:before="65" w:line="233" w:lineRule="auto"/>
                    <w:ind w:left="361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</w:tr>
            <w:tr w:rsidR="00B346CA">
              <w:trPr>
                <w:trHeight w:val="487"/>
              </w:trPr>
              <w:tc>
                <w:tcPr>
                  <w:tcW w:w="967" w:type="dxa"/>
                </w:tcPr>
                <w:p w:rsidR="00B346CA" w:rsidRDefault="008B3FFA">
                  <w:pPr>
                    <w:spacing w:before="244" w:line="215" w:lineRule="auto"/>
                    <w:ind w:left="145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19"/>
                      <w:sz w:val="20"/>
                      <w:szCs w:val="20"/>
                      <w:lang w:eastAsia="zh-CN"/>
                    </w:rPr>
                    <w:t>悬浮物</w:t>
                  </w:r>
                </w:p>
              </w:tc>
              <w:tc>
                <w:tcPr>
                  <w:tcW w:w="720" w:type="dxa"/>
                </w:tcPr>
                <w:p w:rsidR="00B346CA" w:rsidRDefault="008B3FFA">
                  <w:pPr>
                    <w:spacing w:before="244" w:line="215" w:lineRule="auto"/>
                    <w:ind w:left="12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21"/>
                      <w:sz w:val="20"/>
                      <w:szCs w:val="20"/>
                      <w:lang w:eastAsia="zh-CN"/>
                    </w:rPr>
                    <w:t>/L</w:t>
                  </w:r>
                </w:p>
              </w:tc>
              <w:tc>
                <w:tcPr>
                  <w:tcW w:w="1364" w:type="dxa"/>
                </w:tcPr>
                <w:p w:rsidR="00B346CA" w:rsidRDefault="008B3FFA">
                  <w:pPr>
                    <w:spacing w:before="244" w:line="215" w:lineRule="auto"/>
                    <w:ind w:left="585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0"/>
                      <w:szCs w:val="20"/>
                      <w:lang w:eastAsia="zh-CN"/>
                    </w:rPr>
                    <w:t>16</w:t>
                  </w:r>
                </w:p>
              </w:tc>
              <w:tc>
                <w:tcPr>
                  <w:tcW w:w="1469" w:type="dxa"/>
                </w:tcPr>
                <w:p w:rsidR="00B346CA" w:rsidRDefault="008B3FFA">
                  <w:pPr>
                    <w:spacing w:before="244" w:line="215" w:lineRule="auto"/>
                    <w:ind w:left="640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0"/>
                      <w:szCs w:val="20"/>
                      <w:lang w:eastAsia="zh-CN"/>
                    </w:rPr>
                    <w:t>12</w:t>
                  </w:r>
                </w:p>
              </w:tc>
              <w:tc>
                <w:tcPr>
                  <w:tcW w:w="1301" w:type="dxa"/>
                </w:tcPr>
                <w:p w:rsidR="00B346CA" w:rsidRDefault="008B3FFA">
                  <w:pPr>
                    <w:spacing w:before="244" w:line="215" w:lineRule="auto"/>
                    <w:ind w:left="55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0"/>
                      <w:szCs w:val="20"/>
                      <w:lang w:eastAsia="zh-CN"/>
                    </w:rPr>
                    <w:t>17</w:t>
                  </w:r>
                </w:p>
              </w:tc>
              <w:tc>
                <w:tcPr>
                  <w:tcW w:w="1484" w:type="dxa"/>
                </w:tcPr>
                <w:p w:rsidR="00B346CA" w:rsidRDefault="008B3FFA">
                  <w:pPr>
                    <w:spacing w:before="244" w:line="215" w:lineRule="auto"/>
                    <w:ind w:left="649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0"/>
                      <w:szCs w:val="20"/>
                      <w:lang w:eastAsia="zh-CN"/>
                    </w:rPr>
                    <w:t>16</w:t>
                  </w:r>
                </w:p>
              </w:tc>
              <w:tc>
                <w:tcPr>
                  <w:tcW w:w="829" w:type="dxa"/>
                </w:tcPr>
                <w:p w:rsidR="00B346CA" w:rsidRDefault="008B3FFA">
                  <w:pPr>
                    <w:spacing w:before="244" w:line="215" w:lineRule="auto"/>
                    <w:ind w:left="361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</w:tr>
            <w:tr w:rsidR="00B346CA">
              <w:trPr>
                <w:trHeight w:val="497"/>
              </w:trPr>
              <w:tc>
                <w:tcPr>
                  <w:tcW w:w="967" w:type="dxa"/>
                </w:tcPr>
                <w:p w:rsidR="00B346CA" w:rsidRDefault="008B3FFA">
                  <w:pPr>
                    <w:spacing w:before="208" w:line="228" w:lineRule="auto"/>
                    <w:ind w:left="184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sz w:val="20"/>
                      <w:szCs w:val="20"/>
                      <w:lang w:eastAsia="zh-CN"/>
                    </w:rPr>
                    <w:t>石油类</w:t>
                  </w:r>
                </w:p>
              </w:tc>
              <w:tc>
                <w:tcPr>
                  <w:tcW w:w="720" w:type="dxa"/>
                </w:tcPr>
                <w:p w:rsidR="00B346CA" w:rsidRDefault="008B3FFA">
                  <w:pPr>
                    <w:spacing w:before="205" w:line="222" w:lineRule="auto"/>
                    <w:ind w:left="149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mg</w:t>
                  </w:r>
                  <w:r>
                    <w:rPr>
                      <w:rFonts w:ascii="宋体" w:eastAsia="宋体" w:hAnsi="宋体" w:cs="宋体"/>
                      <w:spacing w:val="6"/>
                      <w:sz w:val="20"/>
                      <w:szCs w:val="20"/>
                      <w:lang w:eastAsia="zh-CN"/>
                    </w:rPr>
                    <w:t>/L</w:t>
                  </w:r>
                </w:p>
              </w:tc>
              <w:tc>
                <w:tcPr>
                  <w:tcW w:w="1364" w:type="dxa"/>
                </w:tcPr>
                <w:p w:rsidR="00B346CA" w:rsidRDefault="008B3FFA">
                  <w:pPr>
                    <w:spacing w:before="220" w:line="267" w:lineRule="exact"/>
                    <w:ind w:left="484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position w:val="1"/>
                      <w:sz w:val="20"/>
                      <w:szCs w:val="20"/>
                      <w:lang w:eastAsia="zh-CN"/>
                    </w:rPr>
                    <w:t>2.29</w:t>
                  </w:r>
                </w:p>
              </w:tc>
              <w:tc>
                <w:tcPr>
                  <w:tcW w:w="1469" w:type="dxa"/>
                </w:tcPr>
                <w:p w:rsidR="00B346CA" w:rsidRDefault="008B3FFA">
                  <w:pPr>
                    <w:spacing w:before="220" w:line="267" w:lineRule="exact"/>
                    <w:ind w:left="538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position w:val="1"/>
                      <w:sz w:val="20"/>
                      <w:szCs w:val="20"/>
                      <w:lang w:eastAsia="zh-CN"/>
                    </w:rPr>
                    <w:t>2.27</w:t>
                  </w:r>
                </w:p>
              </w:tc>
              <w:tc>
                <w:tcPr>
                  <w:tcW w:w="1301" w:type="dxa"/>
                </w:tcPr>
                <w:p w:rsidR="00B346CA" w:rsidRDefault="008B3FFA">
                  <w:pPr>
                    <w:spacing w:before="220" w:line="267" w:lineRule="exact"/>
                    <w:ind w:left="454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position w:val="1"/>
                      <w:sz w:val="20"/>
                      <w:szCs w:val="20"/>
                      <w:lang w:eastAsia="zh-CN"/>
                    </w:rPr>
                    <w:t>2.21</w:t>
                  </w:r>
                </w:p>
              </w:tc>
              <w:tc>
                <w:tcPr>
                  <w:tcW w:w="1484" w:type="dxa"/>
                </w:tcPr>
                <w:p w:rsidR="00B346CA" w:rsidRDefault="008B3FFA">
                  <w:pPr>
                    <w:spacing w:before="220" w:line="267" w:lineRule="exact"/>
                    <w:ind w:left="547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position w:val="1"/>
                      <w:sz w:val="20"/>
                      <w:szCs w:val="20"/>
                      <w:lang w:eastAsia="zh-CN"/>
                    </w:rPr>
                    <w:t>2.22</w:t>
                  </w:r>
                </w:p>
              </w:tc>
              <w:tc>
                <w:tcPr>
                  <w:tcW w:w="829" w:type="dxa"/>
                </w:tcPr>
                <w:p w:rsidR="00B346CA" w:rsidRDefault="008B3FFA">
                  <w:pPr>
                    <w:spacing w:before="251" w:line="217" w:lineRule="auto"/>
                    <w:ind w:left="365"/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z w:val="20"/>
                      <w:szCs w:val="20"/>
                      <w:lang w:eastAsia="zh-CN"/>
                    </w:rPr>
                    <w:t>/</w:t>
                  </w:r>
                </w:p>
              </w:tc>
            </w:tr>
          </w:tbl>
          <w:p w:rsidR="00B346CA" w:rsidRDefault="00B346CA">
            <w:pPr>
              <w:spacing w:line="274" w:lineRule="auto"/>
              <w:rPr>
                <w:lang w:eastAsia="zh-CN"/>
              </w:rPr>
            </w:pPr>
          </w:p>
          <w:p w:rsidR="00B346CA" w:rsidRDefault="00B346CA">
            <w:pPr>
              <w:spacing w:line="274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314" w:lineRule="auto"/>
              <w:ind w:left="124" w:right="108" w:firstLine="598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由上表可知：本项目雨水排放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口</w:t>
            </w:r>
            <w:r>
              <w:rPr>
                <w:spacing w:val="-8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中化学需氧量、悬浮物</w:t>
            </w:r>
            <w:r>
              <w:rPr>
                <w:spacing w:val="-4"/>
                <w:sz w:val="28"/>
                <w:szCs w:val="28"/>
                <w:lang w:eastAsia="zh-CN"/>
              </w:rPr>
              <w:t>、石油类的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lastRenderedPageBreak/>
              <w:t>排放浓度均符合《污水排入城镇下水道水质标准》（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GB/T 31962-2015</w:t>
            </w:r>
            <w:r>
              <w:rPr>
                <w:spacing w:val="-1"/>
                <w:sz w:val="28"/>
                <w:szCs w:val="28"/>
                <w:lang w:eastAsia="zh-CN"/>
              </w:rPr>
              <w:t>）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限值要求。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379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3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3</w:t>
            </w:r>
            <w:r>
              <w:rPr>
                <w:spacing w:val="-3"/>
                <w:sz w:val="28"/>
                <w:szCs w:val="28"/>
                <w:lang w:eastAsia="zh-CN"/>
              </w:rPr>
              <w:t>）噪声：</w:t>
            </w:r>
          </w:p>
          <w:p w:rsidR="00B346CA" w:rsidRDefault="008B3FFA">
            <w:pPr>
              <w:pStyle w:val="TableText"/>
              <w:spacing w:before="162" w:line="329" w:lineRule="auto"/>
              <w:ind w:left="134" w:right="105" w:firstLine="559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江苏久诚检验检测有限公司于</w:t>
            </w:r>
            <w:r>
              <w:rPr>
                <w:spacing w:val="-7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2025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年</w:t>
            </w:r>
            <w:r>
              <w:rPr>
                <w:spacing w:val="-75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月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 xml:space="preserve">6  </w:t>
            </w:r>
            <w:r>
              <w:rPr>
                <w:spacing w:val="-6"/>
                <w:sz w:val="28"/>
                <w:szCs w:val="28"/>
                <w:lang w:eastAsia="zh-CN"/>
              </w:rPr>
              <w:t>日对项目厂界噪声排放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情况进行了监测，监测结果如下：</w:t>
            </w:r>
          </w:p>
          <w:p w:rsidR="00B346CA" w:rsidRDefault="00B346CA">
            <w:pPr>
              <w:spacing w:before="78"/>
              <w:rPr>
                <w:lang w:eastAsia="zh-CN"/>
              </w:rPr>
            </w:pPr>
          </w:p>
          <w:tbl>
            <w:tblPr>
              <w:tblStyle w:val="TableNormal"/>
              <w:tblW w:w="8572" w:type="dxa"/>
              <w:tblInd w:w="11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79"/>
              <w:gridCol w:w="1228"/>
              <w:gridCol w:w="1347"/>
              <w:gridCol w:w="1235"/>
              <w:gridCol w:w="1064"/>
              <w:gridCol w:w="959"/>
              <w:gridCol w:w="675"/>
              <w:gridCol w:w="485"/>
            </w:tblGrid>
            <w:tr w:rsidR="00B346CA">
              <w:trPr>
                <w:trHeight w:val="443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83" w:line="228" w:lineRule="auto"/>
                    <w:ind w:left="381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2"/>
                      <w:sz w:val="19"/>
                      <w:szCs w:val="19"/>
                    </w:rPr>
                    <w:t>检测日期</w:t>
                  </w:r>
                </w:p>
              </w:tc>
              <w:tc>
                <w:tcPr>
                  <w:tcW w:w="6993" w:type="dxa"/>
                  <w:gridSpan w:val="7"/>
                </w:tcPr>
                <w:p w:rsidR="00B346CA" w:rsidRDefault="008B3FFA">
                  <w:pPr>
                    <w:spacing w:before="183" w:line="228" w:lineRule="auto"/>
                    <w:ind w:left="2652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2025</w:t>
                  </w:r>
                  <w:r>
                    <w:rPr>
                      <w:rFonts w:ascii="宋体" w:eastAsia="宋体" w:hAnsi="宋体" w:cs="宋体"/>
                      <w:spacing w:val="-2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年</w:t>
                  </w:r>
                  <w:r>
                    <w:rPr>
                      <w:rFonts w:ascii="宋体" w:eastAsia="宋体" w:hAnsi="宋体" w:cs="宋体"/>
                      <w:spacing w:val="-2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02</w:t>
                  </w:r>
                  <w:r>
                    <w:rPr>
                      <w:rFonts w:ascii="宋体" w:eastAsia="宋体" w:hAnsi="宋体" w:cs="宋体"/>
                      <w:spacing w:val="-2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月</w:t>
                  </w:r>
                  <w:r>
                    <w:rPr>
                      <w:rFonts w:ascii="宋体" w:eastAsia="宋体" w:hAnsi="宋体" w:cs="宋体"/>
                      <w:spacing w:val="-2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 xml:space="preserve">06 </w:t>
                  </w: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日</w:t>
                  </w:r>
                </w:p>
              </w:tc>
            </w:tr>
            <w:tr w:rsidR="00B346CA">
              <w:trPr>
                <w:trHeight w:val="444"/>
              </w:trPr>
              <w:tc>
                <w:tcPr>
                  <w:tcW w:w="8572" w:type="dxa"/>
                  <w:gridSpan w:val="8"/>
                </w:tcPr>
                <w:p w:rsidR="00B346CA" w:rsidRDefault="008B3FFA">
                  <w:pPr>
                    <w:spacing w:before="179" w:line="228" w:lineRule="auto"/>
                    <w:ind w:left="3913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b/>
                      <w:bCs/>
                      <w:spacing w:val="-3"/>
                      <w:sz w:val="19"/>
                      <w:szCs w:val="19"/>
                    </w:rPr>
                    <w:t>项目参数</w:t>
                  </w:r>
                </w:p>
              </w:tc>
            </w:tr>
            <w:tr w:rsidR="00B346CA">
              <w:trPr>
                <w:trHeight w:val="435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77" w:line="228" w:lineRule="auto"/>
                    <w:ind w:left="39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9"/>
                      <w:sz w:val="19"/>
                      <w:szCs w:val="19"/>
                    </w:rPr>
                    <w:t>天气状况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177" w:line="229" w:lineRule="auto"/>
                    <w:ind w:left="77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晴</w:t>
                  </w:r>
                </w:p>
              </w:tc>
              <w:tc>
                <w:tcPr>
                  <w:tcW w:w="5765" w:type="dxa"/>
                  <w:gridSpan w:val="6"/>
                </w:tcPr>
                <w:p w:rsidR="00B346CA" w:rsidRDefault="008B3FFA">
                  <w:pPr>
                    <w:spacing w:before="177" w:line="229" w:lineRule="auto"/>
                    <w:ind w:left="207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风速：</w:t>
                  </w:r>
                  <w:r>
                    <w:rPr>
                      <w:rFonts w:ascii="宋体" w:eastAsia="宋体" w:hAnsi="宋体" w:cs="宋体"/>
                      <w:spacing w:val="-5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1.3~1.7m/s</w:t>
                  </w:r>
                </w:p>
              </w:tc>
            </w:tr>
            <w:tr w:rsidR="00B346CA">
              <w:trPr>
                <w:trHeight w:val="583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286" w:line="228" w:lineRule="auto"/>
                    <w:ind w:left="40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2"/>
                      <w:sz w:val="19"/>
                      <w:szCs w:val="19"/>
                    </w:rPr>
                    <w:t>声校准值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286" w:line="231" w:lineRule="auto"/>
                    <w:ind w:left="174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94.0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(A)</w:t>
                  </w:r>
                </w:p>
              </w:tc>
              <w:tc>
                <w:tcPr>
                  <w:tcW w:w="5765" w:type="dxa"/>
                  <w:gridSpan w:val="6"/>
                </w:tcPr>
                <w:p w:rsidR="00B346CA" w:rsidRDefault="008B3FFA">
                  <w:pPr>
                    <w:spacing w:before="73" w:line="229" w:lineRule="auto"/>
                    <w:ind w:left="85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昼间：测量前：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93.8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(A)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测量后：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94.0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(A)</w:t>
                  </w:r>
                </w:p>
                <w:p w:rsidR="00B346CA" w:rsidRDefault="008B3FFA">
                  <w:pPr>
                    <w:spacing w:before="23" w:line="228" w:lineRule="auto"/>
                    <w:ind w:left="854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夜间：测量前：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93.8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(A)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测量后：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94.0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(A)</w:t>
                  </w:r>
                </w:p>
              </w:tc>
            </w:tr>
            <w:tr w:rsidR="00B346CA">
              <w:trPr>
                <w:trHeight w:val="435"/>
              </w:trPr>
              <w:tc>
                <w:tcPr>
                  <w:tcW w:w="8572" w:type="dxa"/>
                  <w:gridSpan w:val="8"/>
                </w:tcPr>
                <w:p w:rsidR="00B346CA" w:rsidRDefault="008B3FFA">
                  <w:pPr>
                    <w:spacing w:before="176" w:line="228" w:lineRule="auto"/>
                    <w:ind w:left="361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b/>
                      <w:bCs/>
                      <w:sz w:val="19"/>
                      <w:szCs w:val="19"/>
                    </w:rPr>
                    <w:t>检测项目及结果</w:t>
                  </w:r>
                </w:p>
              </w:tc>
            </w:tr>
            <w:tr w:rsidR="00B346CA">
              <w:trPr>
                <w:trHeight w:val="434"/>
              </w:trPr>
              <w:tc>
                <w:tcPr>
                  <w:tcW w:w="1579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447" w:lineRule="auto"/>
                  </w:pPr>
                </w:p>
                <w:p w:rsidR="00B346CA" w:rsidRDefault="008B3FFA">
                  <w:pPr>
                    <w:spacing w:before="61" w:line="228" w:lineRule="auto"/>
                    <w:ind w:left="8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0"/>
                      <w:sz w:val="19"/>
                      <w:szCs w:val="19"/>
                    </w:rPr>
                    <w:t>测点位置及编号</w:t>
                  </w:r>
                </w:p>
              </w:tc>
              <w:tc>
                <w:tcPr>
                  <w:tcW w:w="1228" w:type="dxa"/>
                  <w:vMerge w:val="restart"/>
                  <w:tcBorders>
                    <w:bottom w:val="nil"/>
                  </w:tcBorders>
                </w:tcPr>
                <w:p w:rsidR="00B346CA" w:rsidRDefault="00B346CA">
                  <w:pPr>
                    <w:spacing w:line="446" w:lineRule="auto"/>
                  </w:pPr>
                </w:p>
                <w:p w:rsidR="00B346CA" w:rsidRDefault="008B3FFA">
                  <w:pPr>
                    <w:spacing w:before="62" w:line="229" w:lineRule="auto"/>
                    <w:ind w:left="22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主要声源</w:t>
                  </w:r>
                </w:p>
              </w:tc>
              <w:tc>
                <w:tcPr>
                  <w:tcW w:w="2582" w:type="dxa"/>
                  <w:gridSpan w:val="2"/>
                </w:tcPr>
                <w:p w:rsidR="00B346CA" w:rsidRDefault="008B3FFA">
                  <w:pPr>
                    <w:spacing w:before="178" w:line="228" w:lineRule="auto"/>
                    <w:ind w:left="903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检测时段</w:t>
                  </w:r>
                </w:p>
              </w:tc>
              <w:tc>
                <w:tcPr>
                  <w:tcW w:w="2023" w:type="dxa"/>
                  <w:gridSpan w:val="2"/>
                </w:tcPr>
                <w:p w:rsidR="00B346CA" w:rsidRDefault="008B3FFA">
                  <w:pPr>
                    <w:spacing w:before="178" w:line="228" w:lineRule="auto"/>
                    <w:ind w:left="35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检测结果</w:t>
                  </w:r>
                  <w:r>
                    <w:rPr>
                      <w:rFonts w:ascii="宋体" w:eastAsia="宋体" w:hAnsi="宋体" w:cs="宋体"/>
                      <w:spacing w:val="-3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dB</w:t>
                  </w: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(A)</w:t>
                  </w:r>
                </w:p>
              </w:tc>
              <w:tc>
                <w:tcPr>
                  <w:tcW w:w="1160" w:type="dxa"/>
                  <w:gridSpan w:val="2"/>
                </w:tcPr>
                <w:p w:rsidR="00B346CA" w:rsidRDefault="008B3FFA">
                  <w:pPr>
                    <w:spacing w:before="178" w:line="228" w:lineRule="auto"/>
                    <w:ind w:left="194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标准限值</w:t>
                  </w:r>
                </w:p>
              </w:tc>
            </w:tr>
            <w:tr w:rsidR="00B346CA">
              <w:trPr>
                <w:trHeight w:val="443"/>
              </w:trPr>
              <w:tc>
                <w:tcPr>
                  <w:tcW w:w="1579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228" w:type="dxa"/>
                  <w:vMerge/>
                  <w:tcBorders>
                    <w:top w:val="nil"/>
                  </w:tcBorders>
                </w:tcPr>
                <w:p w:rsidR="00B346CA" w:rsidRDefault="00B346CA"/>
              </w:tc>
              <w:tc>
                <w:tcPr>
                  <w:tcW w:w="1347" w:type="dxa"/>
                </w:tcPr>
                <w:p w:rsidR="00B346CA" w:rsidRDefault="008B3FFA">
                  <w:pPr>
                    <w:spacing w:before="185" w:line="231" w:lineRule="auto"/>
                    <w:ind w:left="45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5"/>
                      <w:sz w:val="19"/>
                      <w:szCs w:val="19"/>
                    </w:rPr>
                    <w:t>昼间</w:t>
                  </w:r>
                </w:p>
              </w:tc>
              <w:tc>
                <w:tcPr>
                  <w:tcW w:w="1235" w:type="dxa"/>
                </w:tcPr>
                <w:p w:rsidR="00B346CA" w:rsidRDefault="008B3FFA">
                  <w:pPr>
                    <w:spacing w:before="183" w:line="228" w:lineRule="auto"/>
                    <w:ind w:left="40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3"/>
                      <w:sz w:val="19"/>
                      <w:szCs w:val="19"/>
                    </w:rPr>
                    <w:t>夜间</w:t>
                  </w:r>
                </w:p>
              </w:tc>
              <w:tc>
                <w:tcPr>
                  <w:tcW w:w="1064" w:type="dxa"/>
                </w:tcPr>
                <w:p w:rsidR="00B346CA" w:rsidRDefault="008B3FFA">
                  <w:pPr>
                    <w:spacing w:before="185" w:line="231" w:lineRule="auto"/>
                    <w:ind w:left="32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5"/>
                      <w:sz w:val="19"/>
                      <w:szCs w:val="19"/>
                    </w:rPr>
                    <w:t>昼间</w:t>
                  </w:r>
                </w:p>
              </w:tc>
              <w:tc>
                <w:tcPr>
                  <w:tcW w:w="959" w:type="dxa"/>
                </w:tcPr>
                <w:p w:rsidR="00B346CA" w:rsidRDefault="008B3FFA">
                  <w:pPr>
                    <w:spacing w:before="183" w:line="228" w:lineRule="auto"/>
                    <w:ind w:left="272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3"/>
                      <w:sz w:val="19"/>
                      <w:szCs w:val="19"/>
                    </w:rPr>
                    <w:t>夜间</w:t>
                  </w:r>
                </w:p>
              </w:tc>
              <w:tc>
                <w:tcPr>
                  <w:tcW w:w="675" w:type="dxa"/>
                </w:tcPr>
                <w:p w:rsidR="00B346CA" w:rsidRDefault="008B3FFA">
                  <w:pPr>
                    <w:spacing w:before="185" w:line="231" w:lineRule="auto"/>
                    <w:ind w:left="12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5"/>
                      <w:sz w:val="19"/>
                      <w:szCs w:val="19"/>
                    </w:rPr>
                    <w:t>昼间</w:t>
                  </w:r>
                </w:p>
              </w:tc>
              <w:tc>
                <w:tcPr>
                  <w:tcW w:w="485" w:type="dxa"/>
                </w:tcPr>
                <w:p w:rsidR="00B346CA" w:rsidRDefault="008B3FFA">
                  <w:pPr>
                    <w:spacing w:before="183" w:line="228" w:lineRule="auto"/>
                    <w:ind w:left="33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3"/>
                      <w:sz w:val="19"/>
                      <w:szCs w:val="19"/>
                    </w:rPr>
                    <w:t>夜间</w:t>
                  </w:r>
                </w:p>
              </w:tc>
            </w:tr>
            <w:tr w:rsidR="00B346CA">
              <w:trPr>
                <w:trHeight w:val="435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78" w:line="229" w:lineRule="auto"/>
                    <w:ind w:left="64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▲N2</w:t>
                  </w:r>
                  <w:r>
                    <w:rPr>
                      <w:rFonts w:ascii="宋体" w:eastAsia="宋体" w:hAnsi="宋体" w:cs="宋体"/>
                      <w:spacing w:val="-3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南厂界外</w:t>
                  </w:r>
                  <w:r>
                    <w:rPr>
                      <w:rFonts w:ascii="宋体" w:eastAsia="宋体" w:hAnsi="宋体" w:cs="宋体"/>
                      <w:spacing w:val="-2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1m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179" w:line="228" w:lineRule="auto"/>
                    <w:ind w:left="20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1"/>
                      <w:sz w:val="19"/>
                      <w:szCs w:val="19"/>
                    </w:rPr>
                    <w:t>生产噪声</w:t>
                  </w:r>
                </w:p>
              </w:tc>
              <w:tc>
                <w:tcPr>
                  <w:tcW w:w="1347" w:type="dxa"/>
                </w:tcPr>
                <w:p w:rsidR="00B346CA" w:rsidRDefault="008B3FFA">
                  <w:pPr>
                    <w:spacing w:before="191" w:line="227" w:lineRule="auto"/>
                    <w:ind w:left="15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12:34~12:39</w:t>
                  </w:r>
                </w:p>
              </w:tc>
              <w:tc>
                <w:tcPr>
                  <w:tcW w:w="1235" w:type="dxa"/>
                </w:tcPr>
                <w:p w:rsidR="00B346CA" w:rsidRDefault="008B3FFA">
                  <w:pPr>
                    <w:spacing w:before="191" w:line="227" w:lineRule="auto"/>
                    <w:ind w:left="7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22:02~22:07</w:t>
                  </w:r>
                </w:p>
              </w:tc>
              <w:tc>
                <w:tcPr>
                  <w:tcW w:w="1064" w:type="dxa"/>
                </w:tcPr>
                <w:p w:rsidR="00B346CA" w:rsidRDefault="008B3FFA">
                  <w:pPr>
                    <w:spacing w:before="191" w:line="227" w:lineRule="auto"/>
                    <w:ind w:left="34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55.4</w:t>
                  </w:r>
                </w:p>
              </w:tc>
              <w:tc>
                <w:tcPr>
                  <w:tcW w:w="959" w:type="dxa"/>
                </w:tcPr>
                <w:p w:rsidR="00B346CA" w:rsidRDefault="008B3FFA">
                  <w:pPr>
                    <w:spacing w:before="191" w:line="227" w:lineRule="auto"/>
                    <w:ind w:left="29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51.4</w:t>
                  </w:r>
                </w:p>
              </w:tc>
              <w:tc>
                <w:tcPr>
                  <w:tcW w:w="675" w:type="dxa"/>
                </w:tcPr>
                <w:p w:rsidR="00B346CA" w:rsidRDefault="008B3FFA">
                  <w:pPr>
                    <w:spacing w:before="191" w:line="227" w:lineRule="auto"/>
                    <w:ind w:left="25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-1"/>
                      <w:sz w:val="19"/>
                      <w:szCs w:val="19"/>
                    </w:rPr>
                    <w:t>65</w:t>
                  </w:r>
                </w:p>
              </w:tc>
              <w:tc>
                <w:tcPr>
                  <w:tcW w:w="485" w:type="dxa"/>
                </w:tcPr>
                <w:p w:rsidR="00B346CA" w:rsidRDefault="008B3FFA">
                  <w:pPr>
                    <w:spacing w:before="191" w:line="227" w:lineRule="auto"/>
                    <w:ind w:left="15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-2"/>
                      <w:sz w:val="19"/>
                      <w:szCs w:val="19"/>
                    </w:rPr>
                    <w:t>55</w:t>
                  </w:r>
                </w:p>
              </w:tc>
            </w:tr>
            <w:tr w:rsidR="00B346CA">
              <w:trPr>
                <w:trHeight w:val="435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80" w:line="228" w:lineRule="auto"/>
                    <w:ind w:left="271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▲N1</w:t>
                  </w:r>
                  <w:r>
                    <w:rPr>
                      <w:rFonts w:ascii="宋体" w:eastAsia="宋体" w:hAnsi="宋体" w:cs="宋体"/>
                      <w:spacing w:val="-2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东厂界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180" w:line="228" w:lineRule="auto"/>
                    <w:ind w:left="20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1"/>
                      <w:sz w:val="19"/>
                      <w:szCs w:val="19"/>
                    </w:rPr>
                    <w:t>生产噪声</w:t>
                  </w:r>
                </w:p>
              </w:tc>
              <w:tc>
                <w:tcPr>
                  <w:tcW w:w="1347" w:type="dxa"/>
                </w:tcPr>
                <w:p w:rsidR="00B346CA" w:rsidRDefault="008B3FFA">
                  <w:pPr>
                    <w:spacing w:before="190" w:line="228" w:lineRule="auto"/>
                    <w:ind w:left="15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12:40~12:45</w:t>
                  </w:r>
                </w:p>
              </w:tc>
              <w:tc>
                <w:tcPr>
                  <w:tcW w:w="1235" w:type="dxa"/>
                </w:tcPr>
                <w:p w:rsidR="00B346CA" w:rsidRDefault="008B3FFA">
                  <w:pPr>
                    <w:spacing w:before="190" w:line="228" w:lineRule="auto"/>
                    <w:ind w:left="7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22:09~22:14</w:t>
                  </w:r>
                </w:p>
              </w:tc>
              <w:tc>
                <w:tcPr>
                  <w:tcW w:w="1064" w:type="dxa"/>
                </w:tcPr>
                <w:p w:rsidR="00B346CA" w:rsidRDefault="008B3FFA">
                  <w:pPr>
                    <w:spacing w:before="190" w:line="228" w:lineRule="auto"/>
                    <w:ind w:left="34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53.9</w:t>
                  </w:r>
                </w:p>
              </w:tc>
              <w:tc>
                <w:tcPr>
                  <w:tcW w:w="959" w:type="dxa"/>
                </w:tcPr>
                <w:p w:rsidR="00B346CA" w:rsidRDefault="008B3FFA">
                  <w:pPr>
                    <w:spacing w:before="190" w:line="228" w:lineRule="auto"/>
                    <w:ind w:left="29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47.6</w:t>
                  </w:r>
                </w:p>
              </w:tc>
              <w:tc>
                <w:tcPr>
                  <w:tcW w:w="675" w:type="dxa"/>
                </w:tcPr>
                <w:p w:rsidR="00B346CA" w:rsidRDefault="008B3FFA">
                  <w:pPr>
                    <w:spacing w:before="183" w:line="233" w:lineRule="auto"/>
                    <w:ind w:left="293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/</w:t>
                  </w:r>
                </w:p>
              </w:tc>
              <w:tc>
                <w:tcPr>
                  <w:tcW w:w="485" w:type="dxa"/>
                </w:tcPr>
                <w:p w:rsidR="00B346CA" w:rsidRDefault="008B3FFA">
                  <w:pPr>
                    <w:spacing w:before="183" w:line="233" w:lineRule="auto"/>
                    <w:ind w:left="19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/</w:t>
                  </w:r>
                </w:p>
              </w:tc>
            </w:tr>
            <w:tr w:rsidR="00B346CA">
              <w:trPr>
                <w:trHeight w:val="444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84" w:line="229" w:lineRule="auto"/>
                    <w:ind w:left="271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▲N3</w:t>
                  </w:r>
                  <w:r>
                    <w:rPr>
                      <w:rFonts w:ascii="宋体" w:eastAsia="宋体" w:hAnsi="宋体" w:cs="宋体"/>
                      <w:spacing w:val="-2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4"/>
                      <w:sz w:val="19"/>
                      <w:szCs w:val="19"/>
                    </w:rPr>
                    <w:t>西厂界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184" w:line="228" w:lineRule="auto"/>
                    <w:ind w:left="20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1"/>
                      <w:sz w:val="19"/>
                      <w:szCs w:val="19"/>
                    </w:rPr>
                    <w:t>生产噪声</w:t>
                  </w:r>
                </w:p>
              </w:tc>
              <w:tc>
                <w:tcPr>
                  <w:tcW w:w="1347" w:type="dxa"/>
                </w:tcPr>
                <w:p w:rsidR="00B346CA" w:rsidRDefault="008B3FFA">
                  <w:pPr>
                    <w:spacing w:before="194" w:line="233" w:lineRule="auto"/>
                    <w:ind w:left="15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12:49~12:54</w:t>
                  </w:r>
                </w:p>
              </w:tc>
              <w:tc>
                <w:tcPr>
                  <w:tcW w:w="1235" w:type="dxa"/>
                </w:tcPr>
                <w:p w:rsidR="00B346CA" w:rsidRDefault="008B3FFA">
                  <w:pPr>
                    <w:spacing w:before="194" w:line="233" w:lineRule="auto"/>
                    <w:ind w:left="7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22:17~22:22</w:t>
                  </w:r>
                </w:p>
              </w:tc>
              <w:tc>
                <w:tcPr>
                  <w:tcW w:w="1064" w:type="dxa"/>
                </w:tcPr>
                <w:p w:rsidR="00B346CA" w:rsidRDefault="008B3FFA">
                  <w:pPr>
                    <w:spacing w:before="194" w:line="233" w:lineRule="auto"/>
                    <w:ind w:left="34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57.2</w:t>
                  </w:r>
                </w:p>
              </w:tc>
              <w:tc>
                <w:tcPr>
                  <w:tcW w:w="959" w:type="dxa"/>
                </w:tcPr>
                <w:p w:rsidR="00B346CA" w:rsidRDefault="008B3FFA">
                  <w:pPr>
                    <w:spacing w:before="194" w:line="233" w:lineRule="auto"/>
                    <w:ind w:left="29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52.2</w:t>
                  </w:r>
                </w:p>
              </w:tc>
              <w:tc>
                <w:tcPr>
                  <w:tcW w:w="675" w:type="dxa"/>
                </w:tcPr>
                <w:p w:rsidR="00B346CA" w:rsidRDefault="008B3FFA">
                  <w:pPr>
                    <w:spacing w:before="187" w:line="233" w:lineRule="auto"/>
                    <w:ind w:left="293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/</w:t>
                  </w:r>
                </w:p>
              </w:tc>
              <w:tc>
                <w:tcPr>
                  <w:tcW w:w="485" w:type="dxa"/>
                </w:tcPr>
                <w:p w:rsidR="00B346CA" w:rsidRDefault="008B3FFA">
                  <w:pPr>
                    <w:spacing w:before="187" w:line="233" w:lineRule="auto"/>
                    <w:ind w:left="197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/</w:t>
                  </w:r>
                </w:p>
              </w:tc>
            </w:tr>
            <w:tr w:rsidR="00B346CA">
              <w:trPr>
                <w:trHeight w:val="443"/>
              </w:trPr>
              <w:tc>
                <w:tcPr>
                  <w:tcW w:w="1579" w:type="dxa"/>
                </w:tcPr>
                <w:p w:rsidR="00B346CA" w:rsidRDefault="008B3FFA">
                  <w:pPr>
                    <w:spacing w:before="186" w:line="229" w:lineRule="auto"/>
                    <w:ind w:left="64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▲N4</w:t>
                  </w:r>
                  <w:r>
                    <w:rPr>
                      <w:rFonts w:ascii="宋体" w:eastAsia="宋体" w:hAnsi="宋体" w:cs="宋体"/>
                      <w:spacing w:val="-3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北厂界外</w:t>
                  </w:r>
                  <w:r>
                    <w:rPr>
                      <w:rFonts w:ascii="宋体" w:eastAsia="宋体" w:hAnsi="宋体" w:cs="宋体"/>
                      <w:spacing w:val="-2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1m</w:t>
                  </w:r>
                </w:p>
              </w:tc>
              <w:tc>
                <w:tcPr>
                  <w:tcW w:w="1228" w:type="dxa"/>
                </w:tcPr>
                <w:p w:rsidR="00B346CA" w:rsidRDefault="008B3FFA">
                  <w:pPr>
                    <w:spacing w:before="186" w:line="228" w:lineRule="auto"/>
                    <w:ind w:left="20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1"/>
                      <w:sz w:val="19"/>
                      <w:szCs w:val="19"/>
                    </w:rPr>
                    <w:t>生产噪声</w:t>
                  </w:r>
                </w:p>
              </w:tc>
              <w:tc>
                <w:tcPr>
                  <w:tcW w:w="1347" w:type="dxa"/>
                </w:tcPr>
                <w:p w:rsidR="00B346CA" w:rsidRDefault="008B3FFA">
                  <w:pPr>
                    <w:spacing w:before="194" w:line="232" w:lineRule="auto"/>
                    <w:ind w:left="15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13:01~13:06</w:t>
                  </w:r>
                </w:p>
              </w:tc>
              <w:tc>
                <w:tcPr>
                  <w:tcW w:w="1235" w:type="dxa"/>
                </w:tcPr>
                <w:p w:rsidR="00B346CA" w:rsidRDefault="008B3FFA">
                  <w:pPr>
                    <w:spacing w:before="194" w:line="232" w:lineRule="auto"/>
                    <w:ind w:left="79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3"/>
                      <w:sz w:val="19"/>
                      <w:szCs w:val="19"/>
                    </w:rPr>
                    <w:t>22:29~22:34</w:t>
                  </w:r>
                </w:p>
              </w:tc>
              <w:tc>
                <w:tcPr>
                  <w:tcW w:w="1064" w:type="dxa"/>
                </w:tcPr>
                <w:p w:rsidR="00B346CA" w:rsidRDefault="008B3FFA">
                  <w:pPr>
                    <w:spacing w:before="194" w:line="232" w:lineRule="auto"/>
                    <w:ind w:left="348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z w:val="19"/>
                      <w:szCs w:val="19"/>
                    </w:rPr>
                    <w:t>59.1</w:t>
                  </w:r>
                </w:p>
              </w:tc>
              <w:tc>
                <w:tcPr>
                  <w:tcW w:w="959" w:type="dxa"/>
                </w:tcPr>
                <w:p w:rsidR="00B346CA" w:rsidRDefault="008B3FFA">
                  <w:pPr>
                    <w:spacing w:before="194" w:line="232" w:lineRule="auto"/>
                    <w:ind w:left="29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1"/>
                      <w:sz w:val="19"/>
                      <w:szCs w:val="19"/>
                    </w:rPr>
                    <w:t>48.9</w:t>
                  </w:r>
                </w:p>
              </w:tc>
              <w:tc>
                <w:tcPr>
                  <w:tcW w:w="675" w:type="dxa"/>
                </w:tcPr>
                <w:p w:rsidR="00B346CA" w:rsidRDefault="008B3FFA">
                  <w:pPr>
                    <w:spacing w:before="194" w:line="232" w:lineRule="auto"/>
                    <w:ind w:left="250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-1"/>
                      <w:sz w:val="19"/>
                      <w:szCs w:val="19"/>
                    </w:rPr>
                    <w:t>65</w:t>
                  </w:r>
                </w:p>
              </w:tc>
              <w:tc>
                <w:tcPr>
                  <w:tcW w:w="485" w:type="dxa"/>
                </w:tcPr>
                <w:p w:rsidR="00B346CA" w:rsidRDefault="008B3FFA">
                  <w:pPr>
                    <w:spacing w:before="194" w:line="232" w:lineRule="auto"/>
                    <w:ind w:left="156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-2"/>
                      <w:sz w:val="19"/>
                      <w:szCs w:val="19"/>
                    </w:rPr>
                    <w:t>55</w:t>
                  </w:r>
                </w:p>
              </w:tc>
            </w:tr>
            <w:tr w:rsidR="00B346CA">
              <w:trPr>
                <w:trHeight w:val="603"/>
              </w:trPr>
              <w:tc>
                <w:tcPr>
                  <w:tcW w:w="1579" w:type="dxa"/>
                </w:tcPr>
                <w:p w:rsidR="00B346CA" w:rsidRDefault="00B346CA">
                  <w:pPr>
                    <w:spacing w:line="243" w:lineRule="auto"/>
                  </w:pPr>
                </w:p>
                <w:p w:rsidR="00B346CA" w:rsidRDefault="008B3FFA">
                  <w:pPr>
                    <w:spacing w:before="62" w:line="230" w:lineRule="auto"/>
                    <w:ind w:left="585"/>
                    <w:rPr>
                      <w:rFonts w:ascii="宋体" w:eastAsia="宋体" w:hAnsi="宋体" w:cs="宋体"/>
                      <w:sz w:val="19"/>
                      <w:szCs w:val="19"/>
                    </w:rPr>
                  </w:pPr>
                  <w:r>
                    <w:rPr>
                      <w:rFonts w:ascii="宋体" w:eastAsia="宋体" w:hAnsi="宋体" w:cs="宋体"/>
                      <w:spacing w:val="8"/>
                      <w:sz w:val="19"/>
                      <w:szCs w:val="19"/>
                    </w:rPr>
                    <w:t>备注</w:t>
                  </w:r>
                </w:p>
              </w:tc>
              <w:tc>
                <w:tcPr>
                  <w:tcW w:w="6993" w:type="dxa"/>
                  <w:gridSpan w:val="7"/>
                </w:tcPr>
                <w:p w:rsidR="00B346CA" w:rsidRDefault="008B3FFA">
                  <w:pPr>
                    <w:spacing w:before="98" w:line="228" w:lineRule="auto"/>
                    <w:ind w:left="26"/>
                    <w:rPr>
                      <w:rFonts w:ascii="宋体" w:eastAsia="宋体" w:hAnsi="宋体" w:cs="宋体"/>
                      <w:sz w:val="19"/>
                      <w:szCs w:val="19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参考《工业企业厂界环境噪声排放标准》</w:t>
                  </w:r>
                  <w:r>
                    <w:rPr>
                      <w:rFonts w:ascii="宋体" w:eastAsia="宋体" w:hAnsi="宋体" w:cs="宋体"/>
                      <w:spacing w:val="-41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(</w:t>
                  </w:r>
                  <w:r>
                    <w:rPr>
                      <w:rFonts w:ascii="宋体" w:eastAsia="宋体" w:hAnsi="宋体" w:cs="宋体"/>
                      <w:sz w:val="19"/>
                      <w:szCs w:val="19"/>
                      <w:lang w:eastAsia="zh-CN"/>
                    </w:rPr>
                    <w:t>GB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 xml:space="preserve"> 12348-2008)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中</w:t>
                  </w:r>
                  <w:r>
                    <w:rPr>
                      <w:rFonts w:ascii="宋体" w:eastAsia="宋体" w:hAnsi="宋体" w:cs="宋体"/>
                      <w:spacing w:val="-30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3</w:t>
                  </w:r>
                  <w:r>
                    <w:rPr>
                      <w:rFonts w:ascii="宋体" w:eastAsia="宋体" w:hAnsi="宋体" w:cs="宋体"/>
                      <w:spacing w:val="-38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类标准；</w:t>
                  </w:r>
                  <w:r>
                    <w:rPr>
                      <w:rFonts w:ascii="宋体" w:eastAsia="宋体" w:hAnsi="宋体" w:cs="宋体"/>
                      <w:spacing w:val="5"/>
                      <w:sz w:val="19"/>
                      <w:szCs w:val="19"/>
                      <w:lang w:eastAsia="zh-CN"/>
                    </w:rPr>
                    <w:t>东、</w:t>
                  </w:r>
                </w:p>
                <w:p w:rsidR="00B346CA" w:rsidRDefault="008B3FFA">
                  <w:pPr>
                    <w:spacing w:before="26" w:line="226" w:lineRule="auto"/>
                    <w:ind w:left="257"/>
                    <w:rPr>
                      <w:rFonts w:ascii="宋体" w:eastAsia="宋体" w:hAnsi="宋体" w:cs="宋体"/>
                      <w:sz w:val="19"/>
                      <w:szCs w:val="19"/>
                      <w:lang w:eastAsia="zh-CN"/>
                    </w:rPr>
                  </w:pPr>
                  <w:r>
                    <w:rPr>
                      <w:rFonts w:ascii="宋体" w:eastAsia="宋体" w:hAnsi="宋体" w:cs="宋体"/>
                      <w:spacing w:val="7"/>
                      <w:sz w:val="19"/>
                      <w:szCs w:val="19"/>
                      <w:lang w:eastAsia="zh-CN"/>
                    </w:rPr>
                    <w:t>西厂界紧靠邻厂，</w:t>
                  </w:r>
                  <w:r>
                    <w:rPr>
                      <w:rFonts w:ascii="宋体" w:eastAsia="宋体" w:hAnsi="宋体" w:cs="宋体"/>
                      <w:spacing w:val="-71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7"/>
                      <w:sz w:val="19"/>
                      <w:szCs w:val="19"/>
                      <w:lang w:eastAsia="zh-CN"/>
                    </w:rPr>
                    <w:t>▲N1</w:t>
                  </w:r>
                  <w:r>
                    <w:rPr>
                      <w:rFonts w:ascii="宋体" w:eastAsia="宋体" w:hAnsi="宋体" w:cs="宋体"/>
                      <w:spacing w:val="7"/>
                      <w:sz w:val="19"/>
                      <w:szCs w:val="19"/>
                      <w:lang w:eastAsia="zh-CN"/>
                    </w:rPr>
                    <w:t>、</w:t>
                  </w:r>
                  <w:r>
                    <w:rPr>
                      <w:rFonts w:ascii="宋体" w:eastAsia="宋体" w:hAnsi="宋体" w:cs="宋体"/>
                      <w:spacing w:val="-71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7"/>
                      <w:sz w:val="19"/>
                      <w:szCs w:val="19"/>
                      <w:lang w:eastAsia="zh-CN"/>
                    </w:rPr>
                    <w:t>▲N3</w:t>
                  </w:r>
                  <w:r>
                    <w:rPr>
                      <w:rFonts w:ascii="宋体" w:eastAsia="宋体" w:hAnsi="宋体" w:cs="宋体"/>
                      <w:spacing w:val="-28"/>
                      <w:sz w:val="19"/>
                      <w:szCs w:val="19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pacing w:val="7"/>
                      <w:sz w:val="19"/>
                      <w:szCs w:val="19"/>
                      <w:lang w:eastAsia="zh-CN"/>
                    </w:rPr>
                    <w:t>点位不具备采</w:t>
                  </w:r>
                  <w:r>
                    <w:rPr>
                      <w:rFonts w:ascii="宋体" w:eastAsia="宋体" w:hAnsi="宋体" w:cs="宋体"/>
                      <w:spacing w:val="6"/>
                      <w:sz w:val="19"/>
                      <w:szCs w:val="19"/>
                      <w:lang w:eastAsia="zh-CN"/>
                    </w:rPr>
                    <w:t>样条件，测量值仅供参考。</w:t>
                  </w:r>
                </w:p>
              </w:tc>
            </w:tr>
          </w:tbl>
          <w:p w:rsidR="00B346CA" w:rsidRDefault="008B3FFA">
            <w:pPr>
              <w:pStyle w:val="TableText"/>
              <w:spacing w:before="196" w:line="210" w:lineRule="auto"/>
              <w:ind w:left="2606"/>
              <w:rPr>
                <w:lang w:eastAsia="zh-CN"/>
              </w:rPr>
            </w:pPr>
            <w:r>
              <w:rPr>
                <w:b/>
                <w:bCs/>
                <w:spacing w:val="8"/>
                <w:lang w:eastAsia="zh-CN"/>
              </w:rPr>
              <w:t>噪声监测结果</w:t>
            </w:r>
            <w:r>
              <w:rPr>
                <w:spacing w:val="33"/>
                <w:lang w:eastAsia="zh-CN"/>
              </w:rPr>
              <w:t xml:space="preserve">  </w:t>
            </w:r>
            <w:r>
              <w:rPr>
                <w:b/>
                <w:bCs/>
                <w:spacing w:val="8"/>
                <w:lang w:eastAsia="zh-CN"/>
              </w:rPr>
              <w:t>（单位：</w:t>
            </w:r>
            <w:r>
              <w:rPr>
                <w:spacing w:val="-67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dB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lang w:eastAsia="zh-CN"/>
              </w:rPr>
              <w:t>(A)</w:t>
            </w:r>
            <w:r>
              <w:rPr>
                <w:b/>
                <w:bCs/>
                <w:spacing w:val="8"/>
                <w:lang w:eastAsia="zh-CN"/>
              </w:rPr>
              <w:t>）</w:t>
            </w:r>
          </w:p>
          <w:p w:rsidR="00B346CA" w:rsidRDefault="00B346CA">
            <w:pPr>
              <w:spacing w:line="297" w:lineRule="auto"/>
              <w:rPr>
                <w:lang w:eastAsia="zh-CN"/>
              </w:rPr>
            </w:pPr>
          </w:p>
          <w:p w:rsidR="00B346CA" w:rsidRDefault="00B346CA">
            <w:pPr>
              <w:spacing w:line="298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328" w:lineRule="auto"/>
              <w:ind w:left="124" w:right="108" w:firstLine="598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1"/>
                <w:sz w:val="28"/>
                <w:szCs w:val="28"/>
                <w:lang w:eastAsia="zh-CN"/>
              </w:rPr>
              <w:t>由上表可知：各厂界昼、夜间噪声均符合《工业企业厂界环境噪声</w:t>
            </w:r>
            <w:r>
              <w:rPr>
                <w:spacing w:val="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排放标准》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GB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12348-2008)</w:t>
            </w:r>
            <w:r>
              <w:rPr>
                <w:spacing w:val="2"/>
                <w:sz w:val="28"/>
                <w:szCs w:val="28"/>
                <w:lang w:eastAsia="zh-CN"/>
              </w:rPr>
              <w:t>中</w:t>
            </w:r>
            <w:r>
              <w:rPr>
                <w:spacing w:val="-5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7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类标准，对周围声</w:t>
            </w:r>
            <w:r>
              <w:rPr>
                <w:spacing w:val="1"/>
                <w:sz w:val="28"/>
                <w:szCs w:val="28"/>
                <w:lang w:eastAsia="zh-CN"/>
              </w:rPr>
              <w:t>环境影响较小，质量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均符合《声环境质量标准》（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GB3096-2008</w:t>
            </w:r>
            <w:r>
              <w:rPr>
                <w:spacing w:val="-1"/>
                <w:sz w:val="28"/>
                <w:szCs w:val="28"/>
                <w:lang w:eastAsia="zh-CN"/>
              </w:rPr>
              <w:t>）</w:t>
            </w:r>
            <w:r>
              <w:rPr>
                <w:spacing w:val="-2"/>
                <w:sz w:val="28"/>
                <w:szCs w:val="28"/>
                <w:lang w:eastAsia="zh-CN"/>
              </w:rPr>
              <w:t>中</w:t>
            </w:r>
            <w:r>
              <w:rPr>
                <w:spacing w:val="-6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2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类标准要求。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77" w:lineRule="auto"/>
              <w:ind w:left="127" w:right="1291" w:firstLine="2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3"/>
                <w:sz w:val="28"/>
                <w:szCs w:val="28"/>
                <w:lang w:eastAsia="zh-CN"/>
              </w:rPr>
              <w:t>预防和处理污染事故和其它突发性事件的方案和资金保障计划</w:t>
            </w:r>
            <w:r>
              <w:rPr>
                <w:spacing w:val="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9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、废物分析的主要仪器、设备及分析项目</w:t>
            </w:r>
          </w:p>
          <w:tbl>
            <w:tblPr>
              <w:tblStyle w:val="TableNormal"/>
              <w:tblW w:w="8198" w:type="dxa"/>
              <w:tblInd w:w="395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7"/>
              <w:gridCol w:w="2004"/>
              <w:gridCol w:w="1160"/>
              <w:gridCol w:w="710"/>
              <w:gridCol w:w="1968"/>
              <w:gridCol w:w="1669"/>
            </w:tblGrid>
            <w:tr w:rsidR="00B346CA">
              <w:trPr>
                <w:trHeight w:val="463"/>
              </w:trPr>
              <w:tc>
                <w:tcPr>
                  <w:tcW w:w="687" w:type="dxa"/>
                </w:tcPr>
                <w:p w:rsidR="00B346CA" w:rsidRDefault="008B3FFA">
                  <w:pPr>
                    <w:pStyle w:val="TableText"/>
                    <w:spacing w:before="126" w:line="231" w:lineRule="auto"/>
                    <w:ind w:left="144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序号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27" w:line="229" w:lineRule="auto"/>
                    <w:ind w:left="276"/>
                    <w:rPr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仪器、设备名称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pStyle w:val="TableText"/>
                    <w:spacing w:before="126" w:line="231" w:lineRule="auto"/>
                    <w:ind w:left="116"/>
                    <w:rPr>
                      <w:sz w:val="20"/>
                      <w:szCs w:val="20"/>
                    </w:rPr>
                  </w:pPr>
                  <w:r>
                    <w:rPr>
                      <w:spacing w:val="-14"/>
                      <w:sz w:val="20"/>
                      <w:szCs w:val="20"/>
                    </w:rPr>
                    <w:t>规格、型号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26" w:line="232" w:lineRule="auto"/>
                    <w:ind w:left="156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数量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126" w:line="232" w:lineRule="auto"/>
                    <w:ind w:left="587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生产厂家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27" w:line="230" w:lineRule="auto"/>
                    <w:ind w:left="426"/>
                    <w:rPr>
                      <w:sz w:val="20"/>
                      <w:szCs w:val="20"/>
                    </w:rPr>
                  </w:pPr>
                  <w:r>
                    <w:rPr>
                      <w:spacing w:val="5"/>
                      <w:sz w:val="20"/>
                      <w:szCs w:val="20"/>
                    </w:rPr>
                    <w:t>分析项目</w:t>
                  </w:r>
                </w:p>
              </w:tc>
            </w:tr>
            <w:tr w:rsidR="00B346CA">
              <w:trPr>
                <w:trHeight w:val="549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203" w:line="195" w:lineRule="auto"/>
                    <w:ind w:left="31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67" w:line="230" w:lineRule="auto"/>
                    <w:ind w:left="296"/>
                    <w:rPr>
                      <w:sz w:val="20"/>
                      <w:szCs w:val="20"/>
                    </w:rPr>
                  </w:pPr>
                  <w:r>
                    <w:rPr>
                      <w:spacing w:val="-3"/>
                      <w:sz w:val="20"/>
                      <w:szCs w:val="20"/>
                    </w:rPr>
                    <w:t>闭</w:t>
                  </w:r>
                  <w:r>
                    <w:rPr>
                      <w:spacing w:val="-46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3"/>
                      <w:sz w:val="20"/>
                      <w:szCs w:val="20"/>
                    </w:rPr>
                    <w:t>口闪点测定仪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203" w:line="195" w:lineRule="auto"/>
                    <w:ind w:left="2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ST-1502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68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33" w:line="231" w:lineRule="auto"/>
                    <w:ind w:left="161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北京旭鑫仪器设备</w:t>
                  </w:r>
                </w:p>
                <w:p w:rsidR="00B346CA" w:rsidRDefault="008B3FFA">
                  <w:pPr>
                    <w:pStyle w:val="TableText"/>
                    <w:spacing w:before="21" w:line="216" w:lineRule="auto"/>
                    <w:ind w:left="573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6"/>
                      <w:sz w:val="20"/>
                      <w:szCs w:val="20"/>
                      <w:lang w:eastAsia="zh-CN"/>
                    </w:rPr>
                    <w:t>有限公司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67" w:line="230" w:lineRule="auto"/>
                    <w:ind w:left="655"/>
                    <w:rPr>
                      <w:sz w:val="20"/>
                      <w:szCs w:val="20"/>
                    </w:rPr>
                  </w:pPr>
                  <w:r>
                    <w:rPr>
                      <w:spacing w:val="-8"/>
                      <w:sz w:val="20"/>
                      <w:szCs w:val="20"/>
                    </w:rPr>
                    <w:t>闪点</w:t>
                  </w:r>
                </w:p>
              </w:tc>
            </w:tr>
            <w:tr w:rsidR="00B346CA">
              <w:trPr>
                <w:trHeight w:val="548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204" w:line="195" w:lineRule="auto"/>
                    <w:ind w:left="29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68" w:line="221" w:lineRule="auto"/>
                    <w:ind w:left="739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pH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12"/>
                      <w:sz w:val="20"/>
                      <w:szCs w:val="20"/>
                    </w:rPr>
                    <w:t>计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204" w:line="195" w:lineRule="auto"/>
                    <w:ind w:left="28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PHB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  <w:sz w:val="20"/>
                      <w:szCs w:val="20"/>
                    </w:rPr>
                    <w:t>-4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68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31" w:line="230" w:lineRule="auto"/>
                    <w:ind w:left="160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东莞万创电子制品</w:t>
                  </w:r>
                </w:p>
                <w:p w:rsidR="00B346CA" w:rsidRDefault="008B3FFA">
                  <w:pPr>
                    <w:pStyle w:val="TableText"/>
                    <w:spacing w:before="24" w:line="215" w:lineRule="auto"/>
                    <w:ind w:left="573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6"/>
                      <w:sz w:val="20"/>
                      <w:szCs w:val="20"/>
                      <w:lang w:eastAsia="zh-CN"/>
                    </w:rPr>
                    <w:t>有限公司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68" w:line="221" w:lineRule="auto"/>
                    <w:ind w:left="573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pH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12"/>
                      <w:sz w:val="20"/>
                      <w:szCs w:val="20"/>
                    </w:rPr>
                    <w:t>值</w:t>
                  </w:r>
                </w:p>
              </w:tc>
            </w:tr>
            <w:tr w:rsidR="00B346CA">
              <w:trPr>
                <w:trHeight w:val="549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205" w:line="195" w:lineRule="auto"/>
                    <w:ind w:left="29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70" w:line="229" w:lineRule="auto"/>
                    <w:ind w:left="298"/>
                    <w:rPr>
                      <w:sz w:val="20"/>
                      <w:szCs w:val="20"/>
                    </w:rPr>
                  </w:pPr>
                  <w:r>
                    <w:rPr>
                      <w:spacing w:val="4"/>
                      <w:sz w:val="20"/>
                      <w:szCs w:val="20"/>
                    </w:rPr>
                    <w:t>电热恒温干燥箱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205" w:line="197" w:lineRule="auto"/>
                    <w:ind w:left="10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XGQ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20"/>
                      <w:szCs w:val="20"/>
                    </w:rPr>
                    <w:t>-2000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70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36" w:line="232" w:lineRule="auto"/>
                    <w:ind w:left="694" w:right="143" w:hanging="537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绍兴市苏珀仪器有</w:t>
                  </w:r>
                  <w:r>
                    <w:rPr>
                      <w:spacing w:val="5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zh-CN"/>
                    </w:rPr>
                    <w:t>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69" w:line="232" w:lineRule="auto"/>
                    <w:ind w:left="636"/>
                    <w:rPr>
                      <w:sz w:val="20"/>
                      <w:szCs w:val="20"/>
                    </w:rPr>
                  </w:pPr>
                  <w:r>
                    <w:rPr>
                      <w:spacing w:val="1"/>
                      <w:sz w:val="20"/>
                      <w:szCs w:val="20"/>
                    </w:rPr>
                    <w:t>烘干</w:t>
                  </w:r>
                </w:p>
              </w:tc>
            </w:tr>
            <w:tr w:rsidR="00B346CA">
              <w:trPr>
                <w:trHeight w:val="459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162" w:line="195" w:lineRule="auto"/>
                    <w:ind w:left="29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23" w:line="232" w:lineRule="auto"/>
                    <w:ind w:left="61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电子天平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162" w:line="195" w:lineRule="auto"/>
                    <w:ind w:left="21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ZF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-1003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24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124" w:line="230" w:lineRule="auto"/>
                    <w:ind w:left="158"/>
                    <w:rPr>
                      <w:sz w:val="20"/>
                      <w:szCs w:val="20"/>
                    </w:rPr>
                  </w:pPr>
                  <w:r>
                    <w:rPr>
                      <w:spacing w:val="7"/>
                      <w:sz w:val="20"/>
                      <w:szCs w:val="20"/>
                    </w:rPr>
                    <w:t>五鑫衡器有限公司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24" w:line="229" w:lineRule="auto"/>
                    <w:ind w:left="635"/>
                    <w:rPr>
                      <w:sz w:val="20"/>
                      <w:szCs w:val="20"/>
                    </w:rPr>
                  </w:pPr>
                  <w:r>
                    <w:rPr>
                      <w:spacing w:val="2"/>
                      <w:sz w:val="20"/>
                      <w:szCs w:val="20"/>
                    </w:rPr>
                    <w:t>称重</w:t>
                  </w:r>
                </w:p>
              </w:tc>
            </w:tr>
            <w:tr w:rsidR="00B346CA">
              <w:trPr>
                <w:trHeight w:val="549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210" w:line="192" w:lineRule="auto"/>
                    <w:ind w:left="2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68" w:line="229" w:lineRule="auto"/>
                    <w:ind w:left="231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COD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9"/>
                      <w:sz w:val="20"/>
                      <w:szCs w:val="20"/>
                    </w:rPr>
                    <w:t>快速检测仪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207" w:line="195" w:lineRule="auto"/>
                    <w:ind w:left="20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HJ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-200C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69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34" w:line="233" w:lineRule="auto"/>
                    <w:ind w:left="365" w:right="143" w:hanging="204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青岛海晶环保检查</w:t>
                  </w:r>
                  <w:r>
                    <w:rPr>
                      <w:spacing w:val="1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设备有限公司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69" w:line="231" w:lineRule="auto"/>
                    <w:ind w:left="322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化学耗氧量</w:t>
                  </w:r>
                </w:p>
              </w:tc>
            </w:tr>
            <w:tr w:rsidR="00B346CA">
              <w:trPr>
                <w:trHeight w:val="553"/>
              </w:trPr>
              <w:tc>
                <w:tcPr>
                  <w:tcW w:w="687" w:type="dxa"/>
                </w:tcPr>
                <w:p w:rsidR="00B346CA" w:rsidRDefault="008B3FFA">
                  <w:pPr>
                    <w:spacing w:before="207" w:line="195" w:lineRule="auto"/>
                    <w:ind w:left="29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004" w:type="dxa"/>
                </w:tcPr>
                <w:p w:rsidR="00B346CA" w:rsidRDefault="008B3FFA">
                  <w:pPr>
                    <w:pStyle w:val="TableText"/>
                    <w:spacing w:before="169" w:line="230" w:lineRule="auto"/>
                    <w:ind w:left="182"/>
                    <w:rPr>
                      <w:sz w:val="20"/>
                      <w:szCs w:val="20"/>
                    </w:rPr>
                  </w:pPr>
                  <w:r>
                    <w:rPr>
                      <w:spacing w:val="6"/>
                      <w:sz w:val="20"/>
                      <w:szCs w:val="20"/>
                    </w:rPr>
                    <w:t>多功能快速消解器</w:t>
                  </w:r>
                </w:p>
              </w:tc>
              <w:tc>
                <w:tcPr>
                  <w:tcW w:w="1160" w:type="dxa"/>
                </w:tcPr>
                <w:p w:rsidR="00B346CA" w:rsidRDefault="008B3FFA">
                  <w:pPr>
                    <w:spacing w:before="207" w:line="195" w:lineRule="auto"/>
                    <w:ind w:left="20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HJ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</w:rPr>
                    <w:t>-101B</w:t>
                  </w:r>
                </w:p>
              </w:tc>
              <w:tc>
                <w:tcPr>
                  <w:tcW w:w="710" w:type="dxa"/>
                </w:tcPr>
                <w:p w:rsidR="00B346CA" w:rsidRDefault="008B3FFA">
                  <w:pPr>
                    <w:pStyle w:val="TableText"/>
                    <w:spacing w:before="170" w:line="229" w:lineRule="auto"/>
                    <w:ind w:left="192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-10"/>
                      <w:sz w:val="20"/>
                      <w:szCs w:val="20"/>
                    </w:rPr>
                    <w:t>台</w:t>
                  </w:r>
                </w:p>
              </w:tc>
              <w:tc>
                <w:tcPr>
                  <w:tcW w:w="1968" w:type="dxa"/>
                </w:tcPr>
                <w:p w:rsidR="00B346CA" w:rsidRDefault="008B3FFA">
                  <w:pPr>
                    <w:pStyle w:val="TableText"/>
                    <w:spacing w:before="36" w:line="234" w:lineRule="auto"/>
                    <w:ind w:left="365" w:right="143" w:hanging="204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青岛海晶环保检查</w:t>
                  </w:r>
                  <w:r>
                    <w:rPr>
                      <w:spacing w:val="1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设备有限公司</w:t>
                  </w:r>
                </w:p>
              </w:tc>
              <w:tc>
                <w:tcPr>
                  <w:tcW w:w="1669" w:type="dxa"/>
                </w:tcPr>
                <w:p w:rsidR="00B346CA" w:rsidRDefault="008B3FFA">
                  <w:pPr>
                    <w:pStyle w:val="TableText"/>
                    <w:spacing w:before="169" w:line="229" w:lineRule="auto"/>
                    <w:ind w:left="214"/>
                    <w:rPr>
                      <w:sz w:val="20"/>
                      <w:szCs w:val="20"/>
                      <w:lang w:eastAsia="zh-CN"/>
                    </w:rPr>
                  </w:pPr>
                  <w:r>
                    <w:rPr>
                      <w:spacing w:val="7"/>
                      <w:sz w:val="20"/>
                      <w:szCs w:val="20"/>
                      <w:lang w:eastAsia="zh-CN"/>
                    </w:rPr>
                    <w:t>水质检测指标</w:t>
                  </w:r>
                </w:p>
              </w:tc>
            </w:tr>
          </w:tbl>
          <w:p w:rsidR="00B346CA" w:rsidRDefault="00B346CA">
            <w:pPr>
              <w:spacing w:line="282" w:lineRule="auto"/>
              <w:rPr>
                <w:lang w:eastAsia="zh-CN"/>
              </w:rPr>
            </w:pPr>
          </w:p>
          <w:p w:rsidR="00B346CA" w:rsidRDefault="00B346CA">
            <w:pPr>
              <w:spacing w:line="283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2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sz w:val="28"/>
                <w:szCs w:val="28"/>
                <w:lang w:eastAsia="zh-CN"/>
              </w:rPr>
              <w:t>、安全、保卫措施</w:t>
            </w:r>
          </w:p>
          <w:p w:rsidR="00B346CA" w:rsidRDefault="008B3FFA">
            <w:pPr>
              <w:pStyle w:val="TableText"/>
              <w:spacing w:before="163" w:line="223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  <w:r>
              <w:rPr>
                <w:spacing w:val="-2"/>
                <w:sz w:val="28"/>
                <w:szCs w:val="28"/>
                <w:lang w:eastAsia="zh-CN"/>
              </w:rPr>
              <w:t>）设置监控系统，加强安全管理；</w:t>
            </w:r>
          </w:p>
          <w:p w:rsidR="00B346CA" w:rsidRDefault="008B3FFA">
            <w:pPr>
              <w:pStyle w:val="TableText"/>
              <w:spacing w:before="160" w:line="222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spacing w:val="-2"/>
                <w:sz w:val="28"/>
                <w:szCs w:val="28"/>
                <w:lang w:eastAsia="zh-CN"/>
              </w:rPr>
              <w:t>）采用警示标志，废弃物分类堆放；</w:t>
            </w:r>
          </w:p>
          <w:p w:rsidR="00B346CA" w:rsidRDefault="008B3FFA">
            <w:pPr>
              <w:pStyle w:val="TableText"/>
              <w:spacing w:before="165" w:line="221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3</w:t>
            </w:r>
            <w:r>
              <w:rPr>
                <w:spacing w:val="-1"/>
                <w:sz w:val="28"/>
                <w:szCs w:val="28"/>
                <w:lang w:eastAsia="zh-CN"/>
              </w:rPr>
              <w:t>）危险废物有专人负责并建立进出台账；</w:t>
            </w:r>
          </w:p>
          <w:p w:rsidR="00B346CA" w:rsidRDefault="008B3FFA">
            <w:pPr>
              <w:pStyle w:val="TableText"/>
              <w:spacing w:before="164" w:line="223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4</w:t>
            </w:r>
            <w:r>
              <w:rPr>
                <w:spacing w:val="-5"/>
                <w:sz w:val="28"/>
                <w:szCs w:val="28"/>
                <w:lang w:eastAsia="zh-CN"/>
              </w:rPr>
              <w:t>）仓库设置气体报警器、火灾报警器等，设置专人</w:t>
            </w:r>
            <w:r>
              <w:rPr>
                <w:spacing w:val="-6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小时看管；</w:t>
            </w:r>
          </w:p>
          <w:p w:rsidR="00B346CA" w:rsidRDefault="008B3FFA">
            <w:pPr>
              <w:pStyle w:val="TableText"/>
              <w:spacing w:before="160" w:line="276" w:lineRule="auto"/>
              <w:ind w:left="142" w:right="105" w:firstLine="544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5</w:t>
            </w:r>
            <w:r>
              <w:rPr>
                <w:spacing w:val="-2"/>
                <w:sz w:val="28"/>
                <w:szCs w:val="28"/>
                <w:lang w:eastAsia="zh-CN"/>
              </w:rPr>
              <w:t>）配备充足灭火器等消防器材；配备泄露应急处理设</w:t>
            </w:r>
            <w:r>
              <w:rPr>
                <w:spacing w:val="-3"/>
                <w:sz w:val="28"/>
                <w:szCs w:val="28"/>
                <w:lang w:eastAsia="zh-CN"/>
              </w:rPr>
              <w:t>备和合适的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7"/>
                <w:sz w:val="28"/>
                <w:szCs w:val="28"/>
                <w:lang w:eastAsia="zh-CN"/>
              </w:rPr>
              <w:t>收容材料。</w:t>
            </w:r>
          </w:p>
          <w:p w:rsidR="00B346CA" w:rsidRDefault="008B3FFA">
            <w:pPr>
              <w:pStyle w:val="TableText"/>
              <w:spacing w:before="164" w:line="221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6</w:t>
            </w:r>
            <w:r>
              <w:rPr>
                <w:spacing w:val="-1"/>
                <w:sz w:val="28"/>
                <w:szCs w:val="28"/>
                <w:lang w:eastAsia="zh-CN"/>
              </w:rPr>
              <w:t>）加强设备的维护和定期检修，确保设备安全运行；</w:t>
            </w:r>
          </w:p>
          <w:p w:rsidR="00B346CA" w:rsidRDefault="008B3FFA">
            <w:pPr>
              <w:pStyle w:val="TableText"/>
              <w:spacing w:before="164" w:line="277" w:lineRule="auto"/>
              <w:ind w:left="139" w:right="105" w:firstLine="54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7</w:t>
            </w:r>
            <w:r>
              <w:rPr>
                <w:spacing w:val="-2"/>
                <w:sz w:val="28"/>
                <w:szCs w:val="28"/>
                <w:lang w:eastAsia="zh-CN"/>
              </w:rPr>
              <w:t>）成立安全环保管理小组，定期对厂区进行安全环保</w:t>
            </w:r>
            <w:r>
              <w:rPr>
                <w:spacing w:val="-3"/>
                <w:sz w:val="28"/>
                <w:szCs w:val="28"/>
                <w:lang w:eastAsia="zh-CN"/>
              </w:rPr>
              <w:t>检查，找出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隐患，提出整改措施，及时安排落实。</w:t>
            </w:r>
          </w:p>
          <w:p w:rsidR="00B346CA" w:rsidRDefault="00B346CA">
            <w:pPr>
              <w:spacing w:line="282" w:lineRule="auto"/>
              <w:rPr>
                <w:lang w:eastAsia="zh-CN"/>
              </w:rPr>
            </w:pPr>
          </w:p>
          <w:p w:rsidR="00B346CA" w:rsidRDefault="00B346CA">
            <w:pPr>
              <w:spacing w:line="283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1" w:lineRule="auto"/>
              <w:ind w:left="113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6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、内部检查监督管理措施</w:t>
            </w:r>
          </w:p>
          <w:p w:rsidR="00B346CA" w:rsidRDefault="008B3FFA">
            <w:pPr>
              <w:pStyle w:val="TableText"/>
              <w:spacing w:before="166" w:line="222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1</w:t>
            </w:r>
            <w:r>
              <w:rPr>
                <w:spacing w:val="-1"/>
                <w:sz w:val="28"/>
                <w:szCs w:val="28"/>
                <w:lang w:eastAsia="zh-CN"/>
              </w:rPr>
              <w:t>）加强对公司危险废物管理人员进行培训。</w:t>
            </w:r>
          </w:p>
          <w:p w:rsidR="00B346CA" w:rsidRDefault="008B3FFA">
            <w:pPr>
              <w:pStyle w:val="TableText"/>
              <w:spacing w:before="163" w:line="294" w:lineRule="auto"/>
              <w:ind w:left="129" w:right="105" w:firstLine="55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lastRenderedPageBreak/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spacing w:val="-2"/>
                <w:sz w:val="28"/>
                <w:szCs w:val="28"/>
                <w:lang w:eastAsia="zh-CN"/>
              </w:rPr>
              <w:t>）制定相关环境保护管理制度、危废仓库管理责任制</w:t>
            </w:r>
            <w:r>
              <w:rPr>
                <w:spacing w:val="-3"/>
                <w:sz w:val="28"/>
                <w:szCs w:val="28"/>
                <w:lang w:eastAsia="zh-CN"/>
              </w:rPr>
              <w:t>度及相关操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作规程等，建立了危废管理相关台账，并每天在江苏省危险废物动态管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理系统中进行申报，严格按照国家法律法规及相关规章制度严格要求所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507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22" w:lineRule="auto"/>
              <w:ind w:left="124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有人员，保证各项环保措施符合标准。</w:t>
            </w:r>
          </w:p>
          <w:p w:rsidR="00B346CA" w:rsidRDefault="008B3FFA">
            <w:pPr>
              <w:pStyle w:val="TableText"/>
              <w:spacing w:before="162" w:line="329" w:lineRule="auto"/>
              <w:ind w:left="130" w:right="105" w:firstLine="556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  <w:r>
              <w:rPr>
                <w:spacing w:val="-2"/>
                <w:sz w:val="28"/>
                <w:szCs w:val="28"/>
                <w:lang w:eastAsia="zh-CN"/>
              </w:rPr>
              <w:t>）加强检查监督，公司安全环保管理小组定期检查相</w:t>
            </w:r>
            <w:r>
              <w:rPr>
                <w:spacing w:val="-3"/>
                <w:sz w:val="28"/>
                <w:szCs w:val="28"/>
                <w:lang w:eastAsia="zh-CN"/>
              </w:rPr>
              <w:t>关台账及危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废收集贮存、环保设施运行等情况。</w:t>
            </w:r>
          </w:p>
          <w:p w:rsidR="00B346CA" w:rsidRDefault="00B346CA">
            <w:pPr>
              <w:spacing w:line="409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3" w:lineRule="auto"/>
              <w:ind w:left="115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、人员培训及持证上岗情况</w:t>
            </w:r>
          </w:p>
          <w:p w:rsidR="00B346CA" w:rsidRDefault="008B3FFA">
            <w:pPr>
              <w:pStyle w:val="TableText"/>
              <w:spacing w:before="157" w:line="330" w:lineRule="auto"/>
              <w:ind w:left="127" w:right="105" w:firstLine="569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为了牢固树立企业职工环保理念，提升职工岗位专业知识与技能水</w:t>
            </w:r>
            <w:r>
              <w:rPr>
                <w:spacing w:val="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平，促进企业安全环保工作，公司定期对所有职工积极开展安全环保培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训、</w:t>
            </w:r>
            <w:r>
              <w:rPr>
                <w:spacing w:val="1"/>
                <w:sz w:val="28"/>
                <w:szCs w:val="28"/>
                <w:lang w:eastAsia="zh-CN"/>
              </w:rPr>
              <w:t>“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zh-CN"/>
              </w:rPr>
              <w:t>5S</w:t>
            </w:r>
            <w:r>
              <w:rPr>
                <w:rFonts w:ascii="Times New Roman" w:eastAsia="Times New Roman" w:hAnsi="Times New Roman" w:cs="Times New Roman"/>
                <w:spacing w:val="-3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1"/>
                <w:sz w:val="28"/>
                <w:szCs w:val="28"/>
                <w:lang w:eastAsia="zh-CN"/>
              </w:rPr>
              <w:t>”</w:t>
            </w:r>
            <w:r>
              <w:rPr>
                <w:spacing w:val="1"/>
                <w:sz w:val="28"/>
                <w:szCs w:val="28"/>
                <w:lang w:eastAsia="zh-CN"/>
              </w:rPr>
              <w:t>管理培训及岗位基本技能培训</w:t>
            </w:r>
            <w:r>
              <w:rPr>
                <w:sz w:val="28"/>
                <w:szCs w:val="28"/>
                <w:lang w:eastAsia="zh-CN"/>
              </w:rPr>
              <w:t>，并结合企业自身实际情况定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期开展安全环保事故应急救援演练，强化职工安全环保生产责任意识，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提高防范、应对突发事件的应急实战处理能力。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目前，公司部分员工通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过了安全员培训，并持证上岗，积极有效地监督、指导了企业的安全生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产工作。</w:t>
            </w:r>
          </w:p>
          <w:p w:rsidR="00B346CA" w:rsidRDefault="00B346CA">
            <w:pPr>
              <w:spacing w:line="407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4" w:lineRule="auto"/>
              <w:ind w:left="118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  <w:lang w:eastAsia="zh-CN"/>
              </w:rPr>
              <w:t>、意外突发事故应急措施</w:t>
            </w:r>
          </w:p>
          <w:p w:rsidR="00B346CA" w:rsidRDefault="008B3FFA">
            <w:pPr>
              <w:pStyle w:val="TableText"/>
              <w:spacing w:before="161" w:line="294" w:lineRule="auto"/>
              <w:ind w:left="136" w:right="105" w:firstLine="550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zh-CN"/>
              </w:rPr>
              <w:t>1</w:t>
            </w:r>
            <w:r>
              <w:rPr>
                <w:spacing w:val="-4"/>
                <w:sz w:val="28"/>
                <w:szCs w:val="28"/>
                <w:lang w:eastAsia="zh-CN"/>
              </w:rPr>
              <w:t>）公司成立了</w:t>
            </w:r>
            <w:r>
              <w:rPr>
                <w:spacing w:val="-4"/>
                <w:sz w:val="28"/>
                <w:szCs w:val="28"/>
                <w:lang w:eastAsia="zh-CN"/>
              </w:rPr>
              <w:t>“</w:t>
            </w:r>
            <w:r>
              <w:rPr>
                <w:spacing w:val="-4"/>
                <w:sz w:val="28"/>
                <w:szCs w:val="28"/>
                <w:lang w:eastAsia="zh-CN"/>
              </w:rPr>
              <w:t>突发事故应急救援领导小组</w:t>
            </w:r>
            <w:r>
              <w:rPr>
                <w:spacing w:val="-8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”</w:t>
            </w:r>
            <w:r>
              <w:rPr>
                <w:spacing w:val="-4"/>
                <w:sz w:val="28"/>
                <w:szCs w:val="28"/>
                <w:lang w:eastAsia="zh-CN"/>
              </w:rPr>
              <w:t>，做到人员落实，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岗位责任明确，救援设备齐全，充分保障安全、环保等突发事故处理时</w:t>
            </w:r>
            <w:r>
              <w:rPr>
                <w:spacing w:val="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强有力的组织领导。</w:t>
            </w:r>
          </w:p>
          <w:p w:rsidR="00B346CA" w:rsidRDefault="008B3FFA">
            <w:pPr>
              <w:pStyle w:val="TableText"/>
              <w:spacing w:before="162" w:line="275" w:lineRule="auto"/>
              <w:ind w:left="129" w:right="105" w:firstLine="557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  <w:r>
              <w:rPr>
                <w:spacing w:val="-2"/>
                <w:sz w:val="28"/>
                <w:szCs w:val="28"/>
                <w:lang w:eastAsia="zh-CN"/>
              </w:rPr>
              <w:t>）制定了突发事故应急处理预案，定期开展事故应急</w:t>
            </w:r>
            <w:r>
              <w:rPr>
                <w:spacing w:val="-3"/>
                <w:sz w:val="28"/>
                <w:szCs w:val="28"/>
                <w:lang w:eastAsia="zh-CN"/>
              </w:rPr>
              <w:t>演练，如在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运输、贮存过程中发生意外事故，按预定方案进行；</w:t>
            </w:r>
          </w:p>
          <w:p w:rsidR="00B346CA" w:rsidRDefault="008B3FFA">
            <w:pPr>
              <w:pStyle w:val="TableText"/>
              <w:spacing w:before="164" w:line="308" w:lineRule="auto"/>
              <w:ind w:left="130" w:right="25" w:firstLine="556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  <w:r>
              <w:rPr>
                <w:sz w:val="28"/>
                <w:szCs w:val="28"/>
                <w:lang w:eastAsia="zh-CN"/>
              </w:rPr>
              <w:t>）风险事故一旦发生，除了启动公司应急预案进行内部保障外，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为防止污染事故的扩大，进行区域联合应急，各级指挥部分别负责组织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实施开发区、风险企业、车间的事故应急救援工作，并承担逐层上报工</w:t>
            </w:r>
            <w:r>
              <w:rPr>
                <w:spacing w:val="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lastRenderedPageBreak/>
              <w:t>作。造成对居民有危害，或者对环境造成污染，除采取积极应急措施外，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及时通报可能受到污染危害的单位及居民，并配合调查处理。</w:t>
            </w:r>
          </w:p>
          <w:p w:rsidR="00B346CA" w:rsidRDefault="008B3FFA">
            <w:pPr>
              <w:pStyle w:val="TableText"/>
              <w:spacing w:before="167" w:line="220" w:lineRule="auto"/>
              <w:ind w:left="687"/>
              <w:rPr>
                <w:sz w:val="28"/>
                <w:szCs w:val="28"/>
                <w:lang w:eastAsia="zh-CN"/>
              </w:rPr>
            </w:pPr>
            <w:r>
              <w:rPr>
                <w:spacing w:val="-1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4</w:t>
            </w:r>
            <w:r>
              <w:rPr>
                <w:spacing w:val="-1"/>
                <w:sz w:val="28"/>
                <w:szCs w:val="28"/>
                <w:lang w:eastAsia="zh-CN"/>
              </w:rPr>
              <w:t>）在确保人员安全的情况下，尽量减少对环境的污染。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3" w:lineRule="auto"/>
              <w:ind w:left="119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8"/>
                <w:sz w:val="28"/>
                <w:szCs w:val="28"/>
                <w:lang w:eastAsia="zh-CN"/>
              </w:rPr>
              <w:t>、环境监测措施</w:t>
            </w:r>
          </w:p>
          <w:p w:rsidR="00B346CA" w:rsidRDefault="008B3FFA">
            <w:pPr>
              <w:pStyle w:val="TableText"/>
              <w:spacing w:before="160" w:line="331" w:lineRule="auto"/>
              <w:ind w:left="127" w:right="105" w:firstLine="57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委托有资质的环境监测机构按照监测计划对厂区内部和外围环境监</w:t>
            </w:r>
            <w:r>
              <w:rPr>
                <w:spacing w:val="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测点的具体环境指标进行定点检测，并公示监测结果，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  <w:lang w:eastAsia="zh-CN"/>
              </w:rPr>
              <w:t>向环保部门汇报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4"/>
                <w:sz w:val="28"/>
                <w:szCs w:val="28"/>
                <w:lang w:eastAsia="zh-CN"/>
              </w:rPr>
              <w:t>监测状况。</w:t>
            </w:r>
          </w:p>
          <w:p w:rsidR="00B346CA" w:rsidRDefault="00B346CA">
            <w:pPr>
              <w:spacing w:line="399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2" w:lineRule="auto"/>
              <w:ind w:left="118"/>
              <w:rPr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zh-CN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2"/>
                <w:sz w:val="28"/>
                <w:szCs w:val="28"/>
                <w:lang w:eastAsia="zh-CN"/>
              </w:rPr>
              <w:t xml:space="preserve"> </w:t>
            </w:r>
            <w:r>
              <w:rPr>
                <w:b/>
                <w:bCs/>
                <w:spacing w:val="-4"/>
                <w:sz w:val="28"/>
                <w:szCs w:val="28"/>
                <w:lang w:eastAsia="zh-CN"/>
              </w:rPr>
              <w:t>、发生意外突发事件，消除污染的资金保障</w:t>
            </w:r>
            <w:r>
              <w:rPr>
                <w:b/>
                <w:bCs/>
                <w:spacing w:val="-5"/>
                <w:sz w:val="28"/>
                <w:szCs w:val="28"/>
                <w:lang w:eastAsia="zh-CN"/>
              </w:rPr>
              <w:t>措施</w:t>
            </w:r>
          </w:p>
          <w:p w:rsidR="00B346CA" w:rsidRDefault="008B3FFA">
            <w:pPr>
              <w:pStyle w:val="TableText"/>
              <w:spacing w:before="166" w:line="329" w:lineRule="auto"/>
              <w:ind w:left="127" w:right="105" w:firstLine="560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企业计提安全环保专用资金，用于事故应急方面的应急器材维护及</w:t>
            </w:r>
            <w:r>
              <w:rPr>
                <w:spacing w:val="1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购置、应急培训、意外突发事件的处理；并购买了环境污染责任保险，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为出现突发环境事件提供了资金保障。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4" w:line="222" w:lineRule="auto"/>
              <w:ind w:left="129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4"/>
                <w:sz w:val="28"/>
                <w:szCs w:val="28"/>
                <w:lang w:eastAsia="zh-CN"/>
              </w:rPr>
              <w:t>周边环境简述及地理位置图</w:t>
            </w:r>
          </w:p>
          <w:p w:rsidR="00B346CA" w:rsidRDefault="008B3FFA">
            <w:pPr>
              <w:pStyle w:val="TableText"/>
              <w:spacing w:before="160" w:line="309" w:lineRule="auto"/>
              <w:ind w:left="127" w:right="105" w:firstLine="574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常州玥辉环保科技发展有限公司危险废物集中收集贮存点位于常州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2"/>
                <w:sz w:val="28"/>
                <w:szCs w:val="28"/>
                <w:lang w:eastAsia="zh-CN"/>
              </w:rPr>
              <w:t>市武进区横林镇长虹东路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116</w:t>
            </w:r>
            <w:r>
              <w:rPr>
                <w:spacing w:val="-2"/>
                <w:sz w:val="28"/>
                <w:szCs w:val="28"/>
                <w:lang w:eastAsia="zh-CN"/>
              </w:rPr>
              <w:t>号。厂区北侧为园区道路，隔路为武进区横</w:t>
            </w:r>
            <w:r>
              <w:rPr>
                <w:spacing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林轩鼎金属制品厂；东侧为常州市通源装饰材料厂；南侧为长虹东路，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隔路为常州市武明导热油有限公司、常州市展硕机械有限公司和常州泰</w:t>
            </w:r>
            <w:r>
              <w:rPr>
                <w:spacing w:val="1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盛机械设备有限公司；西侧为常州市锅炉设备有限公司。</w:t>
            </w:r>
          </w:p>
          <w:p w:rsidR="00B346CA" w:rsidRDefault="008B3FFA">
            <w:pPr>
              <w:spacing w:line="5956" w:lineRule="exact"/>
              <w:ind w:firstLine="108"/>
            </w:pPr>
            <w:r>
              <w:rPr>
                <w:position w:val="-119"/>
                <w:lang w:eastAsia="zh-CN"/>
              </w:rPr>
              <w:drawing>
                <wp:inline distT="0" distB="0" distL="0" distR="0">
                  <wp:extent cx="5399532" cy="3782567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32" cy="378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165" w:line="221" w:lineRule="auto"/>
              <w:ind w:left="126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pacing w:val="-4"/>
                <w:sz w:val="28"/>
                <w:szCs w:val="28"/>
                <w:lang w:eastAsia="zh-CN"/>
              </w:rPr>
              <w:t>厂区布局说明及平面布置图</w:t>
            </w:r>
          </w:p>
          <w:p w:rsidR="00B346CA" w:rsidRDefault="008B3FFA">
            <w:pPr>
              <w:pStyle w:val="TableText"/>
              <w:spacing w:before="157" w:line="316" w:lineRule="auto"/>
              <w:ind w:left="126" w:right="25" w:firstLine="559"/>
              <w:rPr>
                <w:sz w:val="28"/>
                <w:szCs w:val="28"/>
                <w:lang w:eastAsia="zh-CN"/>
              </w:rPr>
            </w:pPr>
            <w:r>
              <w:rPr>
                <w:spacing w:val="4"/>
                <w:sz w:val="28"/>
                <w:szCs w:val="28"/>
                <w:lang w:eastAsia="zh-CN"/>
              </w:rPr>
              <w:t>厂区出入口沿长虹东路设置，现有两座生产车间、一排两层辅房、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一栋办公楼和一间门卫室。危险废物贮存仓库位于租赁厂房生产车间一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7"/>
                <w:sz w:val="28"/>
                <w:szCs w:val="28"/>
                <w:lang w:eastAsia="zh-CN"/>
              </w:rPr>
              <w:t>东南角，占地面积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zh-CN"/>
              </w:rPr>
              <w:t>1100m</w:t>
            </w:r>
            <w:r>
              <w:rPr>
                <w:rFonts w:ascii="Times New Roman" w:eastAsia="Times New Roman" w:hAnsi="Times New Roman" w:cs="Times New Roman"/>
                <w:spacing w:val="-7"/>
                <w:position w:val="9"/>
                <w:sz w:val="18"/>
                <w:szCs w:val="18"/>
                <w:lang w:eastAsia="zh-CN"/>
              </w:rPr>
              <w:t>2</w:t>
            </w:r>
            <w:r>
              <w:rPr>
                <w:spacing w:val="-7"/>
                <w:sz w:val="28"/>
                <w:szCs w:val="28"/>
                <w:lang w:eastAsia="zh-CN"/>
              </w:rPr>
              <w:t>，考虑到拟收集贮存的危险</w:t>
            </w:r>
            <w:r>
              <w:rPr>
                <w:spacing w:val="-8"/>
                <w:sz w:val="28"/>
                <w:szCs w:val="28"/>
                <w:lang w:eastAsia="zh-CN"/>
              </w:rPr>
              <w:t>废物特性不尽相同，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性质不相容的危险废物不宜贮存在同一区域，因此项目对收集的危险废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物进行分类、分区域贮存。即：危险废物贮存仓库自西向东设置两排危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废贮存隔间，中间为</w:t>
            </w:r>
            <w:r>
              <w:rPr>
                <w:spacing w:val="-4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6m</w:t>
            </w:r>
            <w:r>
              <w:rPr>
                <w:rFonts w:ascii="Times New Roman" w:eastAsia="Times New Roman" w:hAnsi="Times New Roman" w:cs="Times New Roman"/>
                <w:spacing w:val="18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宽的叉车作业通道，北侧一排设</w:t>
            </w:r>
            <w:r>
              <w:rPr>
                <w:spacing w:val="-6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个隔间（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5"/>
                <w:sz w:val="28"/>
                <w:szCs w:val="28"/>
                <w:lang w:eastAsia="zh-CN"/>
              </w:rPr>
              <w:t>个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小隔间和</w:t>
            </w:r>
            <w:r>
              <w:rPr>
                <w:spacing w:val="-4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个中隔间</w:t>
            </w:r>
            <w:r>
              <w:rPr>
                <w:spacing w:val="-66"/>
                <w:w w:val="85"/>
                <w:sz w:val="28"/>
                <w:szCs w:val="28"/>
                <w:lang w:eastAsia="zh-CN"/>
              </w:rPr>
              <w:t>），</w:t>
            </w:r>
            <w:r>
              <w:rPr>
                <w:spacing w:val="-10"/>
                <w:sz w:val="28"/>
                <w:szCs w:val="28"/>
                <w:lang w:eastAsia="zh-CN"/>
              </w:rPr>
              <w:t>南侧一排设</w:t>
            </w:r>
            <w:r>
              <w:rPr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个隔间（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个大隔间和</w:t>
            </w:r>
            <w:r>
              <w:rPr>
                <w:spacing w:val="-5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0"/>
                <w:sz w:val="28"/>
                <w:szCs w:val="28"/>
                <w:lang w:eastAsia="zh-CN"/>
              </w:rPr>
              <w:t>个中隔间</w:t>
            </w:r>
            <w:r>
              <w:rPr>
                <w:spacing w:val="-66"/>
                <w:w w:val="85"/>
                <w:sz w:val="28"/>
                <w:szCs w:val="28"/>
                <w:lang w:eastAsia="zh-CN"/>
              </w:rPr>
              <w:t>），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共</w:t>
            </w:r>
            <w:r>
              <w:rPr>
                <w:spacing w:val="-8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设</w:t>
            </w:r>
            <w:r>
              <w:rPr>
                <w:spacing w:val="-79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置</w:t>
            </w:r>
            <w:r>
              <w:rPr>
                <w:spacing w:val="-1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zh-CN"/>
              </w:rPr>
              <w:t xml:space="preserve">11  </w:t>
            </w:r>
            <w:r>
              <w:rPr>
                <w:spacing w:val="-16"/>
                <w:sz w:val="28"/>
                <w:szCs w:val="28"/>
                <w:lang w:eastAsia="zh-CN"/>
              </w:rPr>
              <w:t>个</w:t>
            </w:r>
            <w:r>
              <w:rPr>
                <w:spacing w:val="-7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危</w:t>
            </w:r>
            <w:r>
              <w:rPr>
                <w:spacing w:val="-7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废</w:t>
            </w:r>
            <w:r>
              <w:rPr>
                <w:spacing w:val="-8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贮</w:t>
            </w:r>
            <w:r>
              <w:rPr>
                <w:spacing w:val="-7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存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隔</w:t>
            </w:r>
            <w:r>
              <w:rPr>
                <w:spacing w:val="-5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间</w:t>
            </w:r>
            <w:r>
              <w:rPr>
                <w:spacing w:val="-60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。</w:t>
            </w:r>
            <w:r>
              <w:rPr>
                <w:spacing w:val="-72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北</w:t>
            </w:r>
            <w:r>
              <w:rPr>
                <w:spacing w:val="-8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侧</w:t>
            </w:r>
            <w:r>
              <w:rPr>
                <w:spacing w:val="-7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一</w:t>
            </w:r>
            <w:r>
              <w:rPr>
                <w:spacing w:val="-8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6"/>
                <w:sz w:val="28"/>
                <w:szCs w:val="28"/>
                <w:lang w:eastAsia="zh-CN"/>
              </w:rPr>
              <w:t>排</w:t>
            </w:r>
            <w:r>
              <w:rPr>
                <w:spacing w:val="-1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zh-CN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7"/>
                <w:sz w:val="28"/>
                <w:szCs w:val="28"/>
                <w:lang w:eastAsia="zh-CN"/>
              </w:rPr>
              <w:t>小</w:t>
            </w:r>
            <w:r>
              <w:rPr>
                <w:spacing w:val="-66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7"/>
                <w:sz w:val="28"/>
                <w:szCs w:val="28"/>
                <w:lang w:eastAsia="zh-CN"/>
              </w:rPr>
              <w:t>隔</w:t>
            </w:r>
            <w:r>
              <w:rPr>
                <w:spacing w:val="-54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7"/>
                <w:sz w:val="28"/>
                <w:szCs w:val="28"/>
                <w:lang w:eastAsia="zh-CN"/>
              </w:rPr>
              <w:t>间</w:t>
            </w:r>
            <w:r>
              <w:rPr>
                <w:spacing w:val="-8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7"/>
                <w:sz w:val="28"/>
                <w:szCs w:val="28"/>
                <w:lang w:eastAsia="zh-CN"/>
              </w:rPr>
              <w:t>均</w:t>
            </w:r>
            <w:r>
              <w:rPr>
                <w:spacing w:val="-7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7"/>
                <w:sz w:val="28"/>
                <w:szCs w:val="28"/>
                <w:lang w:eastAsia="zh-CN"/>
              </w:rPr>
              <w:t>为</w:t>
            </w:r>
            <w:r>
              <w:rPr>
                <w:spacing w:val="-1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eastAsia="zh-CN"/>
              </w:rPr>
              <w:t>6m×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eastAsia="zh-CN"/>
              </w:rPr>
              <w:t>6m×4m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</w:t>
            </w:r>
            <w:r>
              <w:rPr>
                <w:spacing w:val="-6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L×W×H</w:t>
            </w:r>
            <w:r>
              <w:rPr>
                <w:spacing w:val="9"/>
                <w:sz w:val="28"/>
                <w:szCs w:val="28"/>
                <w:lang w:eastAsia="zh-CN"/>
              </w:rPr>
              <w:t>），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个中隔间为</w:t>
            </w:r>
            <w:r>
              <w:rPr>
                <w:spacing w:val="-3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12m× 6m×4m</w:t>
            </w:r>
            <w:r>
              <w:rPr>
                <w:spacing w:val="-6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L×W×H</w:t>
            </w:r>
            <w:r>
              <w:rPr>
                <w:spacing w:val="9"/>
                <w:sz w:val="28"/>
                <w:szCs w:val="28"/>
                <w:lang w:eastAsia="zh-CN"/>
              </w:rPr>
              <w:t>）；</w:t>
            </w:r>
            <w:r>
              <w:rPr>
                <w:spacing w:val="-6"/>
                <w:sz w:val="28"/>
                <w:szCs w:val="28"/>
                <w:lang w:eastAsia="zh-CN"/>
              </w:rPr>
              <w:t>南侧一排</w:t>
            </w:r>
            <w:r>
              <w:rPr>
                <w:spacing w:val="-3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6"/>
                <w:sz w:val="28"/>
                <w:szCs w:val="28"/>
                <w:lang w:eastAsia="zh-CN"/>
              </w:rPr>
              <w:t>个大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8"/>
                <w:sz w:val="28"/>
                <w:szCs w:val="28"/>
                <w:lang w:eastAsia="zh-CN"/>
              </w:rPr>
              <w:t>隔间为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24m×</w:t>
            </w:r>
            <w:r>
              <w:rPr>
                <w:rFonts w:ascii="Times New Roman" w:eastAsia="Times New Roman" w:hAnsi="Times New Roman" w:cs="Times New Roman"/>
                <w:spacing w:val="33"/>
                <w:w w:val="10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11m×4m</w:t>
            </w:r>
            <w:r>
              <w:rPr>
                <w:spacing w:val="-8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L×W×H</w:t>
            </w:r>
            <w:r>
              <w:rPr>
                <w:spacing w:val="-64"/>
                <w:w w:val="83"/>
                <w:sz w:val="28"/>
                <w:szCs w:val="28"/>
                <w:lang w:eastAsia="zh-CN"/>
              </w:rPr>
              <w:t>），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 xml:space="preserve">3 </w:t>
            </w:r>
            <w:r>
              <w:rPr>
                <w:spacing w:val="-8"/>
                <w:sz w:val="28"/>
                <w:szCs w:val="28"/>
                <w:lang w:eastAsia="zh-CN"/>
              </w:rPr>
              <w:t>个中隔间均为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6m×11m×4m</w:t>
            </w:r>
            <w:r>
              <w:rPr>
                <w:spacing w:val="-8"/>
                <w:sz w:val="28"/>
                <w:szCs w:val="28"/>
                <w:lang w:eastAsia="zh-CN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zh-CN"/>
              </w:rPr>
              <w:t>L×W×H</w:t>
            </w:r>
            <w:r>
              <w:rPr>
                <w:spacing w:val="-64"/>
                <w:w w:val="83"/>
                <w:sz w:val="28"/>
                <w:szCs w:val="28"/>
                <w:lang w:eastAsia="zh-CN"/>
              </w:rPr>
              <w:t>），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每个危废隔间之间砌有实体挡墙进行分割，顶部使用岩棉板隔断，建筑</w:t>
            </w:r>
            <w:r>
              <w:rPr>
                <w:spacing w:val="11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材料与危险废物性质相容，贮存区地面均进行防渗处理，同时液态危险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废物使用防渗托盘贮存在相应隔间内。危废贮存隔间内可根据需求设置</w:t>
            </w:r>
            <w:r>
              <w:rPr>
                <w:spacing w:val="13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1"/>
                <w:sz w:val="28"/>
                <w:szCs w:val="28"/>
                <w:lang w:eastAsia="zh-CN"/>
              </w:rPr>
              <w:t>双层重型货架，堆高不超过两层</w:t>
            </w:r>
            <w:r>
              <w:rPr>
                <w:spacing w:val="-1"/>
                <w:sz w:val="28"/>
                <w:szCs w:val="28"/>
                <w:lang w:eastAsia="zh-CN"/>
              </w:rPr>
              <w:t xml:space="preserve"> (≤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zh-CN"/>
              </w:rPr>
              <w:t>3m</w:t>
            </w:r>
            <w:r>
              <w:rPr>
                <w:spacing w:val="-1"/>
                <w:sz w:val="28"/>
                <w:szCs w:val="28"/>
                <w:lang w:eastAsia="zh-CN"/>
              </w:rPr>
              <w:t>）。</w:t>
            </w:r>
          </w:p>
          <w:p w:rsidR="00B346CA" w:rsidRDefault="008B3FFA">
            <w:pPr>
              <w:pStyle w:val="TableText"/>
              <w:spacing w:before="3" w:line="316" w:lineRule="auto"/>
              <w:ind w:left="143" w:right="105" w:firstLine="544"/>
              <w:rPr>
                <w:sz w:val="28"/>
                <w:szCs w:val="28"/>
                <w:lang w:eastAsia="zh-CN"/>
              </w:rPr>
            </w:pPr>
            <w:r>
              <w:rPr>
                <w:spacing w:val="2"/>
                <w:sz w:val="28"/>
                <w:szCs w:val="28"/>
                <w:lang w:eastAsia="zh-CN"/>
              </w:rPr>
              <w:t>运营过程产生的废喷淋液、废活性炭、废拖把、废劳保用品、化验</w:t>
            </w:r>
            <w:r>
              <w:rPr>
                <w:spacing w:val="15"/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2"/>
                <w:sz w:val="28"/>
                <w:szCs w:val="28"/>
                <w:lang w:eastAsia="zh-CN"/>
              </w:rPr>
              <w:t>室废物，依托厂区原有次生危废仓库分类暂存，委托</w:t>
            </w:r>
            <w:r>
              <w:rPr>
                <w:spacing w:val="1"/>
                <w:sz w:val="28"/>
                <w:szCs w:val="28"/>
                <w:lang w:eastAsia="zh-CN"/>
              </w:rPr>
              <w:t>有资质单位处置；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  <w:r>
              <w:rPr>
                <w:spacing w:val="-3"/>
                <w:sz w:val="28"/>
                <w:szCs w:val="28"/>
                <w:lang w:eastAsia="zh-CN"/>
              </w:rPr>
              <w:t>生活垃圾由当地环卫部门定期清运。</w:t>
            </w:r>
          </w:p>
        </w:tc>
      </w:tr>
    </w:tbl>
    <w:p w:rsidR="00B346CA" w:rsidRDefault="00B346CA">
      <w:pPr>
        <w:pStyle w:val="a3"/>
        <w:rPr>
          <w:lang w:eastAsia="zh-CN"/>
        </w:rPr>
      </w:pPr>
    </w:p>
    <w:p w:rsidR="00B346CA" w:rsidRDefault="00B346CA">
      <w:pPr>
        <w:rPr>
          <w:lang w:eastAsia="zh-CN"/>
        </w:r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9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p w:rsidR="00B346CA" w:rsidRDefault="00B346CA">
      <w:pPr>
        <w:spacing w:before="18"/>
        <w:rPr>
          <w:lang w:eastAsia="zh-CN"/>
        </w:rPr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13225"/>
        </w:trPr>
        <w:tc>
          <w:tcPr>
            <w:tcW w:w="8994" w:type="dxa"/>
          </w:tcPr>
          <w:p w:rsidR="00B346CA" w:rsidRDefault="008B3FFA">
            <w:pPr>
              <w:spacing w:before="5" w:line="13209" w:lineRule="exact"/>
              <w:ind w:firstLine="108"/>
            </w:pPr>
            <w:r>
              <w:rPr>
                <w:position w:val="-264"/>
                <w:lang w:eastAsia="zh-CN"/>
              </w:rPr>
              <w:drawing>
                <wp:inline distT="0" distB="0" distL="0" distR="0">
                  <wp:extent cx="5638927" cy="8388096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27" cy="838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9"/>
      </w:pPr>
    </w:p>
    <w:p w:rsidR="00B346CA" w:rsidRDefault="00B346CA">
      <w:pPr>
        <w:spacing w:before="18"/>
      </w:pPr>
    </w:p>
    <w:p w:rsidR="00B346CA" w:rsidRDefault="00B346CA">
      <w:pPr>
        <w:spacing w:before="18"/>
      </w:pPr>
    </w:p>
    <w:tbl>
      <w:tblPr>
        <w:tblStyle w:val="TableNormal"/>
        <w:tblW w:w="899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94"/>
      </w:tblGrid>
      <w:tr w:rsidR="00B346CA">
        <w:trPr>
          <w:trHeight w:val="6540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45" w:line="223" w:lineRule="auto"/>
              <w:ind w:left="128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考核综合意见：</w:t>
            </w: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4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B346CA">
            <w:pPr>
              <w:spacing w:line="245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3" w:lineRule="auto"/>
              <w:ind w:right="28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pacing w:val="-18"/>
                <w:sz w:val="28"/>
                <w:szCs w:val="28"/>
                <w:lang w:eastAsia="zh-CN"/>
              </w:rPr>
              <w:t>年</w:t>
            </w:r>
            <w:r>
              <w:rPr>
                <w:spacing w:val="10"/>
                <w:sz w:val="28"/>
                <w:szCs w:val="28"/>
                <w:lang w:eastAsia="zh-CN"/>
              </w:rPr>
              <w:t xml:space="preserve">   </w:t>
            </w:r>
            <w:r>
              <w:rPr>
                <w:spacing w:val="-18"/>
                <w:sz w:val="28"/>
                <w:szCs w:val="28"/>
                <w:lang w:eastAsia="zh-CN"/>
              </w:rPr>
              <w:t>月</w:t>
            </w:r>
            <w:r>
              <w:rPr>
                <w:spacing w:val="19"/>
                <w:sz w:val="28"/>
                <w:szCs w:val="28"/>
                <w:lang w:eastAsia="zh-CN"/>
              </w:rPr>
              <w:t xml:space="preserve">    </w:t>
            </w:r>
            <w:r>
              <w:rPr>
                <w:spacing w:val="-18"/>
                <w:sz w:val="28"/>
                <w:szCs w:val="28"/>
                <w:lang w:eastAsia="zh-CN"/>
              </w:rPr>
              <w:t>日</w:t>
            </w:r>
          </w:p>
        </w:tc>
      </w:tr>
      <w:tr w:rsidR="00B346CA">
        <w:trPr>
          <w:trHeight w:val="6541"/>
        </w:trPr>
        <w:tc>
          <w:tcPr>
            <w:tcW w:w="8994" w:type="dxa"/>
          </w:tcPr>
          <w:p w:rsidR="00B346CA" w:rsidRDefault="008B3FFA">
            <w:pPr>
              <w:pStyle w:val="TableText"/>
              <w:spacing w:before="44" w:line="222" w:lineRule="auto"/>
              <w:ind w:left="129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省环境保护厅审批意见：</w:t>
            </w: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B346CA">
            <w:pPr>
              <w:spacing w:line="241" w:lineRule="auto"/>
              <w:rPr>
                <w:lang w:eastAsia="zh-CN"/>
              </w:rPr>
            </w:pPr>
          </w:p>
          <w:p w:rsidR="00B346CA" w:rsidRDefault="008B3FFA">
            <w:pPr>
              <w:pStyle w:val="TableText"/>
              <w:spacing w:before="91" w:line="223" w:lineRule="auto"/>
              <w:ind w:left="7827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（章）</w:t>
            </w:r>
          </w:p>
          <w:p w:rsidR="00B346CA" w:rsidRDefault="008B3FFA">
            <w:pPr>
              <w:pStyle w:val="TableText"/>
              <w:spacing w:before="24" w:line="223" w:lineRule="auto"/>
              <w:ind w:left="6852"/>
              <w:rPr>
                <w:sz w:val="28"/>
                <w:szCs w:val="28"/>
              </w:rPr>
            </w:pPr>
            <w:r>
              <w:rPr>
                <w:spacing w:val="-18"/>
                <w:sz w:val="28"/>
                <w:szCs w:val="28"/>
              </w:rPr>
              <w:t>年</w:t>
            </w:r>
            <w:r>
              <w:rPr>
                <w:spacing w:val="7"/>
                <w:sz w:val="28"/>
                <w:szCs w:val="28"/>
              </w:rPr>
              <w:t xml:space="preserve">    </w:t>
            </w:r>
            <w:r>
              <w:rPr>
                <w:spacing w:val="-18"/>
                <w:sz w:val="28"/>
                <w:szCs w:val="28"/>
              </w:rPr>
              <w:t>月</w:t>
            </w:r>
            <w:r>
              <w:rPr>
                <w:spacing w:val="25"/>
                <w:sz w:val="28"/>
                <w:szCs w:val="28"/>
              </w:rPr>
              <w:t xml:space="preserve">   </w:t>
            </w:r>
            <w:r>
              <w:rPr>
                <w:spacing w:val="-18"/>
                <w:sz w:val="28"/>
                <w:szCs w:val="28"/>
              </w:rPr>
              <w:t>日</w:t>
            </w:r>
          </w:p>
        </w:tc>
      </w:tr>
    </w:tbl>
    <w:p w:rsidR="00B346CA" w:rsidRDefault="00B346CA">
      <w:pPr>
        <w:pStyle w:val="a3"/>
      </w:pPr>
    </w:p>
    <w:p w:rsidR="00B346CA" w:rsidRDefault="00B346CA">
      <w:pPr>
        <w:sectPr w:rsidR="00B346CA">
          <w:pgSz w:w="11907" w:h="16840"/>
          <w:pgMar w:top="400" w:right="1305" w:bottom="400" w:left="1602" w:header="0" w:footer="0" w:gutter="0"/>
          <w:cols w:space="720"/>
        </w:sectPr>
      </w:pPr>
    </w:p>
    <w:p w:rsidR="00B346CA" w:rsidRDefault="00B346CA" w:rsidP="00CF1DB1">
      <w:pPr>
        <w:pStyle w:val="a3"/>
        <w:spacing w:line="252" w:lineRule="auto"/>
        <w:rPr>
          <w:lang w:eastAsia="zh-CN"/>
        </w:rPr>
      </w:pPr>
      <w:bookmarkStart w:id="0" w:name="_GoBack"/>
      <w:bookmarkEnd w:id="0"/>
    </w:p>
    <w:sectPr w:rsidR="00B346CA" w:rsidSect="00CF1DB1">
      <w:headerReference w:type="default" r:id="rId12"/>
      <w:pgSz w:w="11906" w:h="16839"/>
      <w:pgMar w:top="400" w:right="1759" w:bottom="400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FFA" w:rsidRDefault="008B3FFA">
      <w:r>
        <w:separator/>
      </w:r>
    </w:p>
  </w:endnote>
  <w:endnote w:type="continuationSeparator" w:id="0">
    <w:p w:rsidR="008B3FFA" w:rsidRDefault="008B3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altName w:val="Arial Unicode MS"/>
    <w:charset w:val="86"/>
    <w:family w:val="auto"/>
    <w:pitch w:val="default"/>
    <w:sig w:usb0="00000000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aiTi">
    <w:altName w:val="Arial Unicode MS"/>
    <w:charset w:val="86"/>
    <w:family w:val="auto"/>
    <w:pitch w:val="default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6CA" w:rsidRDefault="00B346C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FFA" w:rsidRDefault="008B3FFA">
      <w:r>
        <w:separator/>
      </w:r>
    </w:p>
  </w:footnote>
  <w:footnote w:type="continuationSeparator" w:id="0">
    <w:p w:rsidR="008B3FFA" w:rsidRDefault="008B3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6CA" w:rsidRDefault="00B346C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6CA" w:rsidRDefault="008B3FFA">
    <w:pPr>
      <w:spacing w:before="68" w:line="219" w:lineRule="auto"/>
      <w:ind w:left="116"/>
      <w:rPr>
        <w:rFonts w:ascii="Times New Roman" w:eastAsia="Times New Roman" w:hAnsi="Times New Roman" w:cs="Times New Roman"/>
        <w:sz w:val="20"/>
        <w:szCs w:val="20"/>
      </w:rPr>
    </w:pPr>
    <w:r>
      <w:rPr>
        <w:rFonts w:eastAsia="Ari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" o:spid="_x0000_s2175" type="#_x0000_t75" style="position:absolute;left:0;text-align:left;margin-left:95pt;margin-top:241.85pt;width:406.3pt;height:406.35pt;z-index:-251648000;mso-position-horizontal-relative:page;mso-position-vertical-relative:page" o:allowincell="f">
          <v:imagedata r:id="rId1" o:title=""/>
          <w10:wrap anchorx="page" anchory="page"/>
        </v:shape>
      </w:pict>
    </w:r>
    <w:r>
      <w:rPr>
        <w:rFonts w:eastAsia="Arial"/>
      </w:rPr>
      <w:pict>
        <v:shape id="_x0000_s2174" style="position:absolute;left:0;text-align:left;margin-left:70.85pt;margin-top:71.75pt;width:453.65pt;height:.5pt;z-index:251669504;mso-position-horizontal-relative:page;mso-position-vertical-relative:page" coordsize="9072,10" o:allowincell="f" path="m,l9072,r,9l,9,,xe" fillcolor="black" stroked="f">
          <w10:wrap anchorx="page" anchory="page"/>
        </v:shape>
      </w:pict>
    </w:r>
    <w:r>
      <w:rPr>
        <w:rFonts w:ascii="Times New Roman" w:eastAsia="Times New Roman" w:hAnsi="Times New Roman" w:cs="Times New Roman"/>
        <w:sz w:val="20"/>
        <w:szCs w:val="20"/>
      </w:rPr>
      <w:t>JCW</w:t>
    </w:r>
    <w:r>
      <w:rPr>
        <w:rFonts w:ascii="Times New Roman" w:eastAsia="Times New Roman" w:hAnsi="Times New Roman" w:cs="Times New Roman"/>
        <w:spacing w:val="1"/>
        <w:sz w:val="20"/>
        <w:szCs w:val="20"/>
      </w:rPr>
      <w:t xml:space="preserve">250677                                                       </w:t>
    </w:r>
    <w:r>
      <w:rPr>
        <w:rFonts w:ascii="宋体" w:eastAsia="宋体" w:hAnsi="宋体" w:cs="宋体"/>
        <w:spacing w:val="1"/>
        <w:sz w:val="18"/>
        <w:szCs w:val="18"/>
      </w:rPr>
      <w:t>第</w:t>
    </w:r>
    <w:r>
      <w:rPr>
        <w:rFonts w:ascii="宋体" w:eastAsia="宋体" w:hAnsi="宋体" w:cs="宋体"/>
        <w:spacing w:val="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1"/>
        <w:sz w:val="18"/>
        <w:szCs w:val="18"/>
      </w:rPr>
      <w:t>5</w:t>
    </w:r>
    <w:r>
      <w:rPr>
        <w:rFonts w:ascii="Times New Roman" w:eastAsia="Times New Roman" w:hAnsi="Times New Roman" w:cs="Times New Roman"/>
        <w:spacing w:val="5"/>
        <w:sz w:val="18"/>
        <w:szCs w:val="18"/>
      </w:rPr>
      <w:t xml:space="preserve">  </w:t>
    </w:r>
    <w:r>
      <w:rPr>
        <w:rFonts w:ascii="宋体" w:eastAsia="宋体" w:hAnsi="宋体" w:cs="宋体"/>
        <w:spacing w:val="1"/>
        <w:sz w:val="18"/>
        <w:szCs w:val="18"/>
      </w:rPr>
      <w:t>页</w:t>
    </w:r>
    <w:r>
      <w:rPr>
        <w:rFonts w:ascii="宋体" w:eastAsia="宋体" w:hAnsi="宋体" w:cs="宋体"/>
        <w:spacing w:val="1"/>
        <w:sz w:val="18"/>
        <w:szCs w:val="18"/>
      </w:rPr>
      <w:t xml:space="preserve"> </w:t>
    </w:r>
    <w:r>
      <w:rPr>
        <w:rFonts w:ascii="宋体" w:eastAsia="宋体" w:hAnsi="宋体" w:cs="宋体"/>
        <w:spacing w:val="1"/>
        <w:sz w:val="18"/>
        <w:szCs w:val="18"/>
      </w:rPr>
      <w:t>共</w:t>
    </w:r>
    <w:r>
      <w:rPr>
        <w:rFonts w:ascii="宋体" w:eastAsia="宋体" w:hAnsi="宋体" w:cs="宋体"/>
        <w:spacing w:val="11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pacing w:val="1"/>
        <w:sz w:val="18"/>
        <w:szCs w:val="18"/>
      </w:rPr>
      <w:t>5</w:t>
    </w:r>
    <w:r>
      <w:rPr>
        <w:rFonts w:ascii="Times New Roman" w:eastAsia="Times New Roman" w:hAnsi="Times New Roman" w:cs="Times New Roman"/>
        <w:spacing w:val="6"/>
        <w:sz w:val="18"/>
        <w:szCs w:val="18"/>
      </w:rPr>
      <w:t xml:space="preserve">  </w:t>
    </w:r>
    <w:r>
      <w:rPr>
        <w:rFonts w:ascii="宋体" w:eastAsia="宋体" w:hAnsi="宋体" w:cs="宋体"/>
        <w:spacing w:val="1"/>
        <w:sz w:val="18"/>
        <w:szCs w:val="18"/>
      </w:rPr>
      <w:t>页</w:t>
    </w:r>
    <w:r>
      <w:rPr>
        <w:rFonts w:ascii="宋体" w:eastAsia="宋体" w:hAnsi="宋体" w:cs="宋体"/>
        <w:spacing w:val="1"/>
        <w:sz w:val="18"/>
        <w:szCs w:val="18"/>
      </w:rPr>
      <w:t xml:space="preserve">                          </w:t>
    </w:r>
    <w:r>
      <w:rPr>
        <w:rFonts w:ascii="宋体" w:eastAsia="宋体" w:hAnsi="宋体" w:cs="宋体"/>
        <w:sz w:val="18"/>
        <w:szCs w:val="18"/>
      </w:rPr>
      <w:t xml:space="preserve">     </w:t>
    </w:r>
    <w:r>
      <w:rPr>
        <w:rFonts w:ascii="Times New Roman" w:eastAsia="Times New Roman" w:hAnsi="Times New Roman" w:cs="Times New Roman"/>
        <w:sz w:val="20"/>
        <w:szCs w:val="20"/>
      </w:rPr>
      <w:t>JC/GJL-113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1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B346CA"/>
    <w:rsid w:val="008B3FFA"/>
    <w:rsid w:val="00B346CA"/>
    <w:rsid w:val="00C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  <w:style w:type="paragraph" w:customStyle="1" w:styleId="TableText">
    <w:name w:val="Table Text"/>
    <w:basedOn w:val="a"/>
    <w:semiHidden/>
    <w:qFormat/>
    <w:rPr>
      <w:rFonts w:ascii="FangSong" w:eastAsia="FangSong" w:hAnsi="FangSong" w:cs="FangSong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CF1DB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F1DB1"/>
    <w:rPr>
      <w:noProof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F1DB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F1DB1"/>
    <w:rPr>
      <w:noProof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F1D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1DB1"/>
    <w:rPr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  <w:style w:type="paragraph" w:customStyle="1" w:styleId="TableText">
    <w:name w:val="Table Text"/>
    <w:basedOn w:val="a"/>
    <w:semiHidden/>
    <w:qFormat/>
    <w:rPr>
      <w:rFonts w:ascii="FangSong" w:eastAsia="FangSong" w:hAnsi="FangSong" w:cs="FangSong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CF1DB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F1DB1"/>
    <w:rPr>
      <w:noProof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F1DB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F1DB1"/>
    <w:rPr>
      <w:noProof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F1D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1DB1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45</Pages>
  <Words>2359</Words>
  <Characters>13451</Characters>
  <Application>Microsoft Office Word</Application>
  <DocSecurity>0</DocSecurity>
  <Lines>112</Lines>
  <Paragraphs>31</Paragraphs>
  <ScaleCrop>false</ScaleCrop>
  <Company>china</Company>
  <LinksUpToDate>false</LinksUpToDate>
  <CharactersWithSpaces>15779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李祖兵</cp:lastModifiedBy>
  <cp:revision>2</cp:revision>
  <dcterms:created xsi:type="dcterms:W3CDTF">2025-06-19T08:58:00Z</dcterms:created>
  <dcterms:modified xsi:type="dcterms:W3CDTF">2025-06-20T07:04:00Z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2025-06-19T10:07:56Z</vt:filetime>
  </property>
</Properties>
</file>